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C3" w:rsidRDefault="008D31C3" w:rsidP="008D31C3">
      <w:pPr>
        <w:widowControl w:val="0"/>
        <w:shd w:val="clear" w:color="auto" w:fill="FFFFCC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БИБЛИОГРАФИЧЕСКАЯ  ССЫЛКА:</w:t>
      </w:r>
    </w:p>
    <w:p w:rsidR="008D31C3" w:rsidRDefault="00AE015B" w:rsidP="00AE015B">
      <w:pPr>
        <w:widowControl w:val="0"/>
        <w:shd w:val="clear" w:color="auto" w:fill="FFFFCC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Суздалев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D31C3"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Вторая геология – наука о техногенных телах литосферы. // Естественные и технические науки. 2020. № 3 (141). С. 176-177.</w:t>
      </w:r>
      <w:r w:rsid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31C3" w:rsidRPr="008D31C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DOI</w:t>
      </w:r>
      <w:r w:rsidR="008D31C3"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: 10.25633/</w:t>
      </w:r>
      <w:r w:rsidR="008D31C3" w:rsidRPr="008D31C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ETN</w:t>
      </w:r>
      <w:r w:rsidR="008D31C3"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.2020.03.10</w:t>
      </w:r>
    </w:p>
    <w:p w:rsidR="008D31C3" w:rsidRPr="008D31C3" w:rsidRDefault="008D31C3" w:rsidP="008D31C3">
      <w:pPr>
        <w:widowControl w:val="0"/>
        <w:shd w:val="clear" w:color="auto" w:fill="FFFFCC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Дополнительную информацию по данному вопросу можно посмотреть на странице авторского сайта проф. Суздалевой А.Л.: «Вторая геология. Исследование техногенных геологических тел. Управление процессами техногенеза литосферы» (http://www.ntsyst.ru/pages/geologysecond.html)</w:t>
      </w:r>
    </w:p>
    <w:p w:rsidR="008D31C3" w:rsidRDefault="008D31C3" w:rsidP="003B536F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F429B0" w:rsidRDefault="00F429B0" w:rsidP="003B536F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79126C" w:rsidRDefault="0079126C" w:rsidP="003B536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912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DOI</w:t>
      </w:r>
      <w:r w:rsidRPr="007912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 10.25633/</w:t>
      </w:r>
      <w:r w:rsidRPr="007912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ETN</w:t>
      </w:r>
      <w:r w:rsidRPr="007912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.2020.03.10</w:t>
      </w:r>
    </w:p>
    <w:p w:rsidR="00F429B0" w:rsidRPr="0079126C" w:rsidRDefault="00F429B0" w:rsidP="003B536F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79126C" w:rsidRDefault="0079126C" w:rsidP="001C1BD4">
      <w:pPr>
        <w:spacing w:after="0" w:line="240" w:lineRule="auto"/>
        <w:ind w:left="3686"/>
        <w:rPr>
          <w:rFonts w:ascii="Times New Roman" w:hAnsi="Times New Roman" w:cs="Times New Roman"/>
          <w:i/>
          <w:iCs/>
          <w:sz w:val="28"/>
          <w:szCs w:val="28"/>
        </w:rPr>
      </w:pPr>
      <w:r w:rsidRPr="007D03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А.Л.Суздалева</w:t>
      </w:r>
      <w:r w:rsidRPr="007D031B">
        <w:rPr>
          <w:rFonts w:ascii="Times New Roman" w:hAnsi="Times New Roman" w:cs="Times New Roman"/>
          <w:i/>
          <w:iCs/>
          <w:sz w:val="28"/>
          <w:szCs w:val="28"/>
        </w:rPr>
        <w:t>, докт</w:t>
      </w:r>
      <w:r>
        <w:rPr>
          <w:rFonts w:ascii="Times New Roman" w:hAnsi="Times New Roman" w:cs="Times New Roman"/>
          <w:i/>
          <w:iCs/>
          <w:sz w:val="28"/>
          <w:szCs w:val="28"/>
        </w:rPr>
        <w:t>ор</w:t>
      </w:r>
      <w:r w:rsidRPr="007D031B">
        <w:rPr>
          <w:rFonts w:ascii="Times New Roman" w:hAnsi="Times New Roman" w:cs="Times New Roman"/>
          <w:i/>
          <w:iCs/>
          <w:sz w:val="28"/>
          <w:szCs w:val="28"/>
        </w:rPr>
        <w:t xml:space="preserve"> биол</w:t>
      </w:r>
      <w:r>
        <w:rPr>
          <w:rFonts w:ascii="Times New Roman" w:hAnsi="Times New Roman" w:cs="Times New Roman"/>
          <w:i/>
          <w:iCs/>
          <w:sz w:val="28"/>
          <w:szCs w:val="28"/>
        </w:rPr>
        <w:t>огических</w:t>
      </w:r>
      <w:r w:rsidRPr="007D031B">
        <w:rPr>
          <w:rFonts w:ascii="Times New Roman" w:hAnsi="Times New Roman" w:cs="Times New Roman"/>
          <w:i/>
          <w:iCs/>
          <w:sz w:val="28"/>
          <w:szCs w:val="28"/>
        </w:rPr>
        <w:t xml:space="preserve"> наук, проф</w:t>
      </w:r>
      <w:r>
        <w:rPr>
          <w:rFonts w:ascii="Times New Roman" w:hAnsi="Times New Roman" w:cs="Times New Roman"/>
          <w:i/>
          <w:iCs/>
          <w:sz w:val="28"/>
          <w:szCs w:val="28"/>
        </w:rPr>
        <w:t>ессор</w:t>
      </w:r>
      <w:r w:rsidRPr="007D03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568B8">
        <w:rPr>
          <w:rFonts w:ascii="Times New Roman" w:hAnsi="Times New Roman" w:cs="Times New Roman"/>
          <w:i/>
          <w:iCs/>
          <w:sz w:val="28"/>
          <w:szCs w:val="28"/>
        </w:rPr>
        <w:t xml:space="preserve">Национальный исследовательский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568B8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строительный университет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9126C" w:rsidRPr="007D031B" w:rsidRDefault="0079126C" w:rsidP="007912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B536F" w:rsidRPr="00C96D5C" w:rsidRDefault="00A967D3" w:rsidP="003B536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967D3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ВТОРАЯ ГЕОЛОГИЯ – НАУКА </w:t>
      </w:r>
      <w:r w:rsidR="0079126C">
        <w:rPr>
          <w:rFonts w:ascii="Times New Roman" w:hAnsi="Times New Roman" w:cs="Times New Roman"/>
          <w:b/>
          <w:bCs/>
          <w:smallCaps/>
          <w:sz w:val="28"/>
          <w:szCs w:val="28"/>
        </w:rPr>
        <w:br/>
      </w:r>
      <w:r w:rsidRPr="00A967D3">
        <w:rPr>
          <w:rFonts w:ascii="Times New Roman" w:hAnsi="Times New Roman" w:cs="Times New Roman"/>
          <w:b/>
          <w:bCs/>
          <w:smallCaps/>
          <w:sz w:val="28"/>
          <w:szCs w:val="28"/>
        </w:rPr>
        <w:t>О ТЕХНОГЕННЫХ ТЕЛАХ ЛИТОСФЕРЫ</w:t>
      </w:r>
    </w:p>
    <w:p w:rsidR="003B536F" w:rsidRPr="00705150" w:rsidRDefault="00A967D3" w:rsidP="00791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5150">
        <w:rPr>
          <w:rFonts w:ascii="Times New Roman" w:hAnsi="Times New Roman" w:cs="Times New Roman"/>
          <w:i/>
          <w:iCs/>
          <w:sz w:val="28"/>
          <w:szCs w:val="28"/>
        </w:rPr>
        <w:t>Техногенез литосферы достиг масштабов сравнимых с естественными геологическими процессами. Возникла необходимость развития нового научного направления – второй геологии, изучающей новые элементы земной коры – техногенные геологические тела.</w:t>
      </w:r>
    </w:p>
    <w:p w:rsidR="00705150" w:rsidRDefault="003B536F" w:rsidP="00791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5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70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5150" w:rsidRPr="00705150">
        <w:rPr>
          <w:rFonts w:ascii="Times New Roman" w:hAnsi="Times New Roman" w:cs="Times New Roman"/>
          <w:i/>
          <w:iCs/>
          <w:sz w:val="28"/>
          <w:szCs w:val="28"/>
        </w:rPr>
        <w:t>техногенез, отходы, техногенные геологические тела.</w:t>
      </w:r>
    </w:p>
    <w:p w:rsidR="0079126C" w:rsidRDefault="0079126C" w:rsidP="00791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429B0" w:rsidRDefault="00F429B0" w:rsidP="00791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9126C" w:rsidRPr="00705150" w:rsidRDefault="0079126C" w:rsidP="007912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9126C" w:rsidRPr="007D031B" w:rsidRDefault="0079126C" w:rsidP="0079126C">
      <w:pPr>
        <w:spacing w:after="0" w:line="240" w:lineRule="auto"/>
        <w:ind w:left="3686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D03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ar-EG"/>
        </w:rPr>
        <w:t>Suzdaleva A.L.</w:t>
      </w:r>
      <w:r w:rsidRPr="007D03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>Doctor of Biological Sciences, Professor,</w:t>
      </w:r>
      <w:r w:rsidRPr="00E568B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>National Research «Moscow State University of Civil Engineering»</w:t>
      </w:r>
    </w:p>
    <w:p w:rsidR="00705150" w:rsidRPr="0079126C" w:rsidRDefault="00705150" w:rsidP="00705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5150" w:rsidRPr="00C96D5C" w:rsidRDefault="00705150" w:rsidP="00705150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 w:rsidRPr="00705150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SECOND GEOLOGY – THE SCIENCE </w:t>
      </w:r>
      <w:r w:rsidR="0079126C" w:rsidRPr="0079126C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br/>
      </w:r>
      <w:r w:rsidRPr="00705150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ABOUT TECHNOGENIC BODIES OF THE LITHOSPHERE</w:t>
      </w:r>
    </w:p>
    <w:p w:rsidR="00705150" w:rsidRPr="007D031B" w:rsidRDefault="00705150" w:rsidP="00F429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technogenesis of the lithosphere has reached scales comparable to natural geological processes. There was a need for the development of a new scientific direction - a second geology that studies the new elements of the earth's crust - </w:t>
      </w:r>
      <w:proofErr w:type="spellStart"/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technogenic</w:t>
      </w:r>
      <w:proofErr w:type="spellEnd"/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geological bodies.</w:t>
      </w:r>
    </w:p>
    <w:p w:rsidR="00705150" w:rsidRPr="008D31C3" w:rsidRDefault="00705150" w:rsidP="00F42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D03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Keywords</w:t>
      </w:r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technogenesis, waste, </w:t>
      </w:r>
      <w:proofErr w:type="spellStart"/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technogenic</w:t>
      </w:r>
      <w:proofErr w:type="spellEnd"/>
      <w:r w:rsidRPr="007D031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geological bodies.</w:t>
      </w:r>
    </w:p>
    <w:p w:rsidR="007D031B" w:rsidRPr="008D31C3" w:rsidRDefault="007D031B" w:rsidP="00A967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A967D3" w:rsidRPr="00A967D3" w:rsidRDefault="00A967D3" w:rsidP="001F4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современном этапе процесс техногенной трансформации литосферы приобретает все больший размах. Виды человеческой деятельности, вызывающие изменение структуры и свойств значительных участков земной коры весьма разнообразны. Вместе с тем, среди них можно выделить следующие основные категории: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>1) д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обыча полезных ископаемых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>) в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оздействие на геологическую среду в форме побочного эффекта </w:t>
      </w:r>
      <w:r w:rsidR="001F475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 трансформация горных пород при подземных ядерных взрывах</w:t>
      </w:r>
      <w:r w:rsidR="001F475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>) ф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ормирование на поверхности Земли скоплений отходов (терриконов, хвостохранилищ</w:t>
      </w:r>
      <w:r w:rsidR="000D4777" w:rsidRPr="000D4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4777">
        <w:rPr>
          <w:rFonts w:ascii="Times New Roman" w:eastAsia="Calibri" w:hAnsi="Times New Roman" w:cs="Times New Roman"/>
          <w:sz w:val="28"/>
          <w:szCs w:val="28"/>
          <w:lang w:eastAsia="en-US"/>
        </w:rPr>
        <w:t>и др.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>) с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новых участков земной коры в форме искусственных земельных участков и искусственных островов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E47C3">
        <w:rPr>
          <w:rFonts w:ascii="Times New Roman" w:eastAsia="Calibri" w:hAnsi="Times New Roman" w:cs="Times New Roman"/>
          <w:sz w:val="28"/>
          <w:szCs w:val="28"/>
          <w:lang w:eastAsia="en-US"/>
        </w:rPr>
        <w:t>) о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тложение материалов техногенного проис</w:t>
      </w:r>
      <w:r w:rsidR="000D4777">
        <w:rPr>
          <w:rFonts w:ascii="Times New Roman" w:eastAsia="Calibri" w:hAnsi="Times New Roman" w:cs="Times New Roman"/>
          <w:sz w:val="28"/>
          <w:szCs w:val="28"/>
          <w:lang w:eastAsia="en-US"/>
        </w:rPr>
        <w:t>хождения на дне водных объектов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67D3" w:rsidRPr="00A967D3" w:rsidRDefault="00A967D3" w:rsidP="00B73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Масштабы этих явлений становятся сравнимы с естественными геологическими процессами. Для того чтобы удовлетворить ежегодные пищевые и иные потребности лишь 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>одного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среднестатистического жителя Земли расходуется около 20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т различного сырья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68B8" w:rsidRPr="00E568B8">
        <w:rPr>
          <w:rFonts w:ascii="Times New Roman" w:eastAsia="Calibri" w:hAnsi="Times New Roman" w:cs="Times New Roman"/>
          <w:sz w:val="28"/>
          <w:szCs w:val="28"/>
          <w:lang w:eastAsia="en-US"/>
        </w:rPr>
        <w:t>[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68B8" w:rsidRPr="00E568B8">
        <w:rPr>
          <w:rFonts w:ascii="Times New Roman" w:eastAsia="Calibri" w:hAnsi="Times New Roman" w:cs="Times New Roman"/>
          <w:sz w:val="28"/>
          <w:szCs w:val="28"/>
          <w:lang w:eastAsia="en-US"/>
        </w:rPr>
        <w:t>]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 И только 5-10% его включается в конечный продукт, а остальная масса формирует отходы. В отходы потребления со временем превращается и практически любая продукция. С этой точки зрения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не производит ничего кроме отходов. Часть этой огромной массы вещества он перерабатывает и может использовать многократно. Но значительное количество </w:t>
      </w:r>
      <w:r w:rsidR="00064242" w:rsidRPr="00B7314A">
        <w:rPr>
          <w:rFonts w:ascii="Times New Roman" w:eastAsia="Calibri" w:hAnsi="Times New Roman" w:cs="Times New Roman"/>
          <w:sz w:val="28"/>
          <w:szCs w:val="28"/>
          <w:lang w:eastAsia="en-US"/>
        </w:rPr>
        <w:t>отходов</w:t>
      </w:r>
      <w:r w:rsidR="0006424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формирует новые участки земной коры. На современном этапе из отходов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приходящихся </w:t>
      </w:r>
      <w:r w:rsidR="00E568B8"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 млрд.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людей</w:t>
      </w:r>
      <w:r w:rsidR="00E568B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создать гору размером с Эльбрус. При этом ежегодно масса отходов, приходящаяся на </w:t>
      </w:r>
      <w:r w:rsidR="00064242">
        <w:rPr>
          <w:rFonts w:ascii="Times New Roman" w:eastAsia="Calibri" w:hAnsi="Times New Roman" w:cs="Times New Roman"/>
          <w:sz w:val="28"/>
          <w:szCs w:val="28"/>
          <w:lang w:eastAsia="en-US"/>
        </w:rPr>
        <w:t>одного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жителя Земли</w:t>
      </w:r>
      <w:r w:rsidR="0006424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увеличивается</w:t>
      </w:r>
      <w:r w:rsidR="00B73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4-6%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 Не менее впечатляющи масштабы и других направлений техногенеза литосферы. Так, к 2030 году до 12,5 млн. км</w:t>
      </w:r>
      <w:proofErr w:type="gramStart"/>
      <w:r w:rsidRPr="00A967D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морских акваторий будут заменены искусственными созданными участками и островами </w:t>
      </w:r>
      <w:r w:rsidR="007D031B" w:rsidRPr="007D031B">
        <w:rPr>
          <w:rFonts w:ascii="Times New Roman" w:eastAsia="Calibri" w:hAnsi="Times New Roman" w:cs="Times New Roman"/>
          <w:sz w:val="28"/>
          <w:szCs w:val="28"/>
          <w:lang w:eastAsia="en-US"/>
        </w:rPr>
        <w:t>[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D031B" w:rsidRPr="007D031B">
        <w:rPr>
          <w:rFonts w:ascii="Times New Roman" w:eastAsia="Calibri" w:hAnsi="Times New Roman" w:cs="Times New Roman"/>
          <w:sz w:val="28"/>
          <w:szCs w:val="28"/>
          <w:lang w:eastAsia="en-US"/>
        </w:rPr>
        <w:t>]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67D3" w:rsidRPr="00A967D3" w:rsidRDefault="00A967D3" w:rsidP="00A967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Несмотря на разнообразие видов деятельности, обуславливающих трансформацию структуры и свойств земной коры, им свойственна одна общая черта – возникновение техногенных геологических тел, т.е. скоплений вещества на поверхности литосферы или в ее толще, возникшее как результат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целенаправленной человеческой деятельности или ее побочный продукт, и сопоставимое по своим масштабам с естественными геологическими телами. Условно минимальный объем техногенного тела можно принять 100 м</w:t>
      </w:r>
      <w:r w:rsidRPr="00A967D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967D3" w:rsidRPr="00A967D3" w:rsidRDefault="00A967D3" w:rsidP="004E7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Крупномасштабные изменения земной коры не могут 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вызвать серьезных экологических последствий. Их исследование – это одна из основных задач </w:t>
      </w:r>
      <w:proofErr w:type="gramStart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экологической</w:t>
      </w:r>
      <w:proofErr w:type="gramEnd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глобалистики </w:t>
      </w:r>
      <w:r w:rsidR="007D031B" w:rsidRPr="007D031B">
        <w:rPr>
          <w:rFonts w:ascii="Times New Roman" w:eastAsia="Calibri" w:hAnsi="Times New Roman" w:cs="Times New Roman"/>
          <w:sz w:val="28"/>
          <w:szCs w:val="28"/>
          <w:lang w:eastAsia="en-US"/>
        </w:rPr>
        <w:t>[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D031B" w:rsidRPr="007D031B">
        <w:rPr>
          <w:rFonts w:ascii="Times New Roman" w:eastAsia="Calibri" w:hAnsi="Times New Roman" w:cs="Times New Roman"/>
          <w:sz w:val="28"/>
          <w:szCs w:val="28"/>
          <w:lang w:eastAsia="en-US"/>
        </w:rPr>
        <w:t>]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 Но для ее выполнения необходимо системное изучение этих процессов, осуществляемое в рамках самостоятельной научной дисциплины, которую можно обозначить как вторую геологию.</w:t>
      </w:r>
    </w:p>
    <w:p w:rsidR="00A967D3" w:rsidRPr="00A967D3" w:rsidRDefault="00A967D3" w:rsidP="006570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Словосочетание «вторая геология» в настоящее время уже употребляется достаточно часто, но не имеет четкого определения, хотя включено в текст некоторых действующих нормативных актов, например, ГОСТ </w:t>
      </w:r>
      <w:proofErr w:type="gramStart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53692-2009. Под второй геологией обычно подразумевается деятельност</w:t>
      </w:r>
      <w:r w:rsidR="006570E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извлечению вторичного сырья из скоплений производственных отходов. Вместе с тем, спектр проблем, связанный с техногенной трансформацией геологической среды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несравненно шире. Обусловленные ею процессы во многом принципиально отличны от </w:t>
      </w:r>
      <w:proofErr w:type="gramStart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естественных</w:t>
      </w:r>
      <w:proofErr w:type="gramEnd"/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. В некоторых отношениях они более сложны и многообразны. Так, к настоящему времени число обнаруженных техногенных минералов, т.е. образовавшихся в ходе техногенеза литосферы уже превышает 30000. Это почти на порядок больше числа известных к настоящему времени природных минералов (около 3300).</w:t>
      </w:r>
    </w:p>
    <w:p w:rsidR="00A967D3" w:rsidRPr="00A967D3" w:rsidRDefault="00A967D3" w:rsidP="004E7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Обобщая обширный комплекс проблемы, которые призвана исследовать вторая геология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ее можно определить как науку о техногенных геологических телах. </w:t>
      </w:r>
      <w:r w:rsidR="006570E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азвание «вторая геология» хорошо отражает суть предмета и задач данной научной дисциплины. </w:t>
      </w:r>
      <w:r w:rsidR="006570E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ехногенные геологические тела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EBE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часть современной земной коры. Наука, занимающаяся их исследованием, относится к категории геологических. </w:t>
      </w:r>
      <w:r w:rsidR="006570E5">
        <w:rPr>
          <w:rFonts w:ascii="Times New Roman" w:eastAsia="Calibri" w:hAnsi="Times New Roman" w:cs="Times New Roman"/>
          <w:sz w:val="28"/>
          <w:szCs w:val="28"/>
          <w:lang w:eastAsia="en-US"/>
        </w:rPr>
        <w:t>Вместе с тем</w:t>
      </w:r>
      <w:r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, подобные тела по своей природе вторичны. Они результат трансформации первичной геологической среды.</w:t>
      </w:r>
    </w:p>
    <w:p w:rsidR="00F429B0" w:rsidRDefault="00F429B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A967D3" w:rsidRPr="00A967D3" w:rsidRDefault="00A967D3" w:rsidP="00F429B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967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Литература</w:t>
      </w:r>
    </w:p>
    <w:p w:rsidR="004E7EBE" w:rsidRPr="004E7EBE" w:rsidRDefault="004E7EBE" w:rsidP="004E7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6E47C3">
        <w:rPr>
          <w:rFonts w:ascii="Times New Roman" w:eastAsia="Calibri" w:hAnsi="Times New Roman" w:cs="Times New Roman"/>
          <w:sz w:val="28"/>
          <w:szCs w:val="28"/>
          <w:lang w:eastAsia="en-US"/>
        </w:rPr>
        <w:t>Сапожникова Г.П. Конец мусорной цивилизации: пути решения проблемы отходов. М: «</w:t>
      </w:r>
      <w:proofErr w:type="spellStart"/>
      <w:r w:rsidRPr="006E47C3">
        <w:rPr>
          <w:rFonts w:ascii="Times New Roman" w:eastAsia="Calibri" w:hAnsi="Times New Roman" w:cs="Times New Roman"/>
          <w:sz w:val="28"/>
          <w:szCs w:val="28"/>
          <w:lang w:eastAsia="en-US"/>
        </w:rPr>
        <w:t>Оксфам</w:t>
      </w:r>
      <w:proofErr w:type="spellEnd"/>
      <w:r w:rsidRPr="006E47C3">
        <w:rPr>
          <w:rFonts w:ascii="Times New Roman" w:eastAsia="Calibri" w:hAnsi="Times New Roman" w:cs="Times New Roman"/>
          <w:sz w:val="28"/>
          <w:szCs w:val="28"/>
          <w:lang w:eastAsia="en-US"/>
        </w:rPr>
        <w:t>» в РФ, 2010. – 108 с.</w:t>
      </w:r>
    </w:p>
    <w:p w:rsidR="007D031B" w:rsidRPr="004B155E" w:rsidRDefault="004E7EBE" w:rsidP="007D0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E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</w:t>
      </w:r>
      <w:r w:rsidR="007D031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Chee</w:t>
      </w:r>
      <w:proofErr w:type="spellEnd"/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S.Y., Othman A.G., </w:t>
      </w:r>
      <w:proofErr w:type="spellStart"/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Sim</w:t>
      </w:r>
      <w:proofErr w:type="spellEnd"/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Y.K., Adam A.N.M., Firth L.B. Land reclamation and artificial islands: Walking the tightrope between development and conservation // Global Ecology and Conservation. </w:t>
      </w:r>
      <w:r w:rsidR="007D031B" w:rsidRPr="004B15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2017. </w:t>
      </w:r>
      <w:proofErr w:type="gramStart"/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7D031B" w:rsidRPr="004B15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.12. </w:t>
      </w:r>
      <w:r w:rsidR="007D031B" w:rsidRPr="00A967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</w:t>
      </w:r>
      <w:r w:rsidR="007D031B" w:rsidRPr="004B155E">
        <w:rPr>
          <w:rFonts w:ascii="Times New Roman" w:eastAsia="Calibri" w:hAnsi="Times New Roman" w:cs="Times New Roman"/>
          <w:sz w:val="28"/>
          <w:szCs w:val="28"/>
          <w:lang w:eastAsia="en-US"/>
        </w:rPr>
        <w:t>.80-95.</w:t>
      </w:r>
      <w:proofErr w:type="gramEnd"/>
    </w:p>
    <w:p w:rsidR="00F26D30" w:rsidRDefault="004E7EBE" w:rsidP="007D0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D031B" w:rsidRPr="007D0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967D3"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Суздалева А.Л. </w:t>
      </w:r>
      <w:proofErr w:type="gramStart"/>
      <w:r w:rsidR="00A967D3"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Экологическая</w:t>
      </w:r>
      <w:proofErr w:type="gramEnd"/>
      <w:r w:rsidR="00A967D3" w:rsidRPr="00A96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глобалистика: востребованность, задачи и основные направления // Естественные и технические науки. 2019. №9(135). С.67-70.</w:t>
      </w:r>
    </w:p>
    <w:p w:rsidR="004E7EBE" w:rsidRPr="00C96D5C" w:rsidRDefault="004E7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7EBE" w:rsidRPr="00C96D5C" w:rsidSect="003B53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6F"/>
    <w:rsid w:val="00064242"/>
    <w:rsid w:val="000D4777"/>
    <w:rsid w:val="00111374"/>
    <w:rsid w:val="001721AD"/>
    <w:rsid w:val="001C1BD4"/>
    <w:rsid w:val="001F475A"/>
    <w:rsid w:val="002021C8"/>
    <w:rsid w:val="002613EA"/>
    <w:rsid w:val="003B536F"/>
    <w:rsid w:val="00430FD9"/>
    <w:rsid w:val="00452064"/>
    <w:rsid w:val="004619A8"/>
    <w:rsid w:val="004B155E"/>
    <w:rsid w:val="004E7EBE"/>
    <w:rsid w:val="004F41EE"/>
    <w:rsid w:val="004F66A7"/>
    <w:rsid w:val="0057130C"/>
    <w:rsid w:val="005E29FC"/>
    <w:rsid w:val="0063553F"/>
    <w:rsid w:val="006570E5"/>
    <w:rsid w:val="00691FA7"/>
    <w:rsid w:val="006E47C3"/>
    <w:rsid w:val="00705150"/>
    <w:rsid w:val="00775CAF"/>
    <w:rsid w:val="007873BC"/>
    <w:rsid w:val="0079126C"/>
    <w:rsid w:val="007D031B"/>
    <w:rsid w:val="008271CC"/>
    <w:rsid w:val="008D31C3"/>
    <w:rsid w:val="00914AD5"/>
    <w:rsid w:val="009A6413"/>
    <w:rsid w:val="009F12D9"/>
    <w:rsid w:val="009F2946"/>
    <w:rsid w:val="009F50FB"/>
    <w:rsid w:val="00A41D78"/>
    <w:rsid w:val="00A967D3"/>
    <w:rsid w:val="00AE015B"/>
    <w:rsid w:val="00B03292"/>
    <w:rsid w:val="00B7314A"/>
    <w:rsid w:val="00B75754"/>
    <w:rsid w:val="00BD24E9"/>
    <w:rsid w:val="00C03BCF"/>
    <w:rsid w:val="00C96D5C"/>
    <w:rsid w:val="00CA78A6"/>
    <w:rsid w:val="00DB4FDB"/>
    <w:rsid w:val="00E032EA"/>
    <w:rsid w:val="00E26AD3"/>
    <w:rsid w:val="00E51A70"/>
    <w:rsid w:val="00E568B8"/>
    <w:rsid w:val="00EB5C16"/>
    <w:rsid w:val="00EB64FF"/>
    <w:rsid w:val="00EE0BC5"/>
    <w:rsid w:val="00F429B0"/>
    <w:rsid w:val="00F7334F"/>
    <w:rsid w:val="00F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6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6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2020-08-09T10:42:00Z</dcterms:created>
  <dcterms:modified xsi:type="dcterms:W3CDTF">2020-08-10T13:36:00Z</dcterms:modified>
</cp:coreProperties>
</file>