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B90C" w14:textId="61977C08" w:rsidR="008867DF" w:rsidRPr="005855AD" w:rsidRDefault="008867DF" w:rsidP="008867DF">
      <w:pPr>
        <w:spacing w:after="0" w:line="360" w:lineRule="auto"/>
        <w:jc w:val="both"/>
        <w:rPr>
          <w:rFonts w:cstheme="minorHAnsi"/>
          <w:i/>
          <w:iCs/>
          <w:sz w:val="24"/>
          <w:szCs w:val="24"/>
          <w:lang w:val="fr-BE"/>
        </w:rPr>
      </w:pPr>
      <w:r w:rsidRPr="008867DF">
        <w:rPr>
          <w:rFonts w:cstheme="minorHAnsi"/>
          <w:b/>
          <w:bCs/>
          <w:i/>
          <w:iCs/>
          <w:color w:val="EE0000"/>
          <w:sz w:val="24"/>
          <w:szCs w:val="24"/>
        </w:rPr>
        <w:t xml:space="preserve">Ссылка: </w:t>
      </w:r>
      <w:r w:rsidRPr="008867DF">
        <w:rPr>
          <w:rFonts w:cstheme="minorHAnsi"/>
          <w:i/>
          <w:iCs/>
          <w:sz w:val="24"/>
          <w:szCs w:val="24"/>
        </w:rPr>
        <w:t>Суздалева А.Л., Медведев В.Т., Боровкова А.М., Мамина Д.Х., Смирнов И.Н.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867DF">
        <w:rPr>
          <w:rFonts w:cstheme="minorHAnsi"/>
          <w:i/>
          <w:iCs/>
          <w:sz w:val="24"/>
          <w:szCs w:val="24"/>
        </w:rPr>
        <w:t xml:space="preserve">Форсайт-проекты по изменению социально-экономических условий труда в Российской Федерации // </w:t>
      </w:r>
      <w:r w:rsidRPr="008867DF">
        <w:rPr>
          <w:rFonts w:cstheme="minorHAnsi"/>
          <w:i/>
          <w:iCs/>
          <w:sz w:val="24"/>
          <w:szCs w:val="24"/>
        </w:rPr>
        <w:t>Естественные и технические науки. 2025. № 10 (209). С. 243-246.</w:t>
      </w:r>
      <w:r w:rsidRPr="008867DF">
        <w:rPr>
          <w:rFonts w:cstheme="minorHAnsi"/>
          <w:i/>
          <w:iCs/>
          <w:sz w:val="24"/>
          <w:szCs w:val="24"/>
        </w:rPr>
        <w:t xml:space="preserve"> </w:t>
      </w:r>
      <w:hyperlink r:id="rId6" w:history="1">
        <w:r w:rsidRPr="005855AD">
          <w:rPr>
            <w:rStyle w:val="a5"/>
            <w:rFonts w:cstheme="minorHAnsi"/>
            <w:i/>
            <w:iCs/>
            <w:sz w:val="24"/>
            <w:szCs w:val="24"/>
            <w:lang w:val="fr-BE"/>
          </w:rPr>
          <w:t>https://www.elibrary.ru/ojvylv</w:t>
        </w:r>
      </w:hyperlink>
    </w:p>
    <w:p w14:paraId="6B2BF7B9" w14:textId="1B1D1E8A" w:rsidR="008867DF" w:rsidRDefault="008867DF" w:rsidP="008867DF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For </w:t>
      </w: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>citation</w:t>
      </w:r>
      <w:r w:rsidRPr="00A24C81">
        <w:rPr>
          <w:rFonts w:cstheme="minorHAnsi"/>
          <w:b/>
          <w:bCs/>
          <w:i/>
          <w:iCs/>
          <w:color w:val="EE0000"/>
          <w:sz w:val="24"/>
          <w:szCs w:val="24"/>
          <w:lang w:val="en-US"/>
        </w:rPr>
        <w:t xml:space="preserve">: 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>Suzdaleva A.L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 xml:space="preserve">., 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>Medvedev V.T.,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>Borovkova A.M.,</w:t>
      </w:r>
      <w:r w:rsidR="005855AD" w:rsidRPr="005855AD">
        <w:rPr>
          <w:lang w:val="en-US"/>
        </w:rPr>
        <w:t xml:space="preserve"> 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 xml:space="preserve">Mamina </w:t>
      </w:r>
      <w:proofErr w:type="spellStart"/>
      <w:r w:rsidR="005855AD" w:rsidRPr="005855AD">
        <w:rPr>
          <w:rFonts w:cstheme="minorHAnsi"/>
          <w:i/>
          <w:iCs/>
          <w:sz w:val="24"/>
          <w:szCs w:val="24"/>
          <w:lang w:val="en-US"/>
        </w:rPr>
        <w:t>D.Kh</w:t>
      </w:r>
      <w:proofErr w:type="spellEnd"/>
      <w:r w:rsidR="005855AD" w:rsidRPr="005855AD">
        <w:rPr>
          <w:rFonts w:cstheme="minorHAnsi"/>
          <w:i/>
          <w:iCs/>
          <w:sz w:val="24"/>
          <w:szCs w:val="24"/>
          <w:lang w:val="en-US"/>
        </w:rPr>
        <w:t>.,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>Smirnov I.N.</w:t>
      </w:r>
      <w:r w:rsidR="005855AD" w:rsidRPr="005855AD">
        <w:rPr>
          <w:rFonts w:cstheme="minorHAnsi"/>
          <w:i/>
          <w:iCs/>
          <w:sz w:val="24"/>
          <w:szCs w:val="24"/>
          <w:lang w:val="en-US"/>
        </w:rPr>
        <w:t xml:space="preserve"> Foresight projects to change socio-economic working conditions in the Russian Federation // Natural and technical sciences. </w:t>
      </w:r>
      <w:r w:rsidR="005855AD">
        <w:rPr>
          <w:rFonts w:cstheme="minorHAnsi"/>
          <w:i/>
          <w:iCs/>
          <w:sz w:val="24"/>
          <w:szCs w:val="24"/>
        </w:rPr>
        <w:t xml:space="preserve">2025. </w:t>
      </w:r>
      <w:r w:rsidR="005855AD">
        <w:rPr>
          <w:rFonts w:cstheme="minorHAnsi"/>
          <w:i/>
          <w:iCs/>
          <w:sz w:val="24"/>
          <w:szCs w:val="24"/>
          <w:lang w:val="en-US"/>
        </w:rPr>
        <w:t>No</w:t>
      </w:r>
      <w:r w:rsidR="005855AD" w:rsidRPr="005855AD">
        <w:rPr>
          <w:rFonts w:cstheme="minorHAnsi"/>
          <w:i/>
          <w:iCs/>
          <w:sz w:val="24"/>
          <w:szCs w:val="24"/>
        </w:rPr>
        <w:t xml:space="preserve">. 10 (209). </w:t>
      </w:r>
      <w:r w:rsidR="005855AD">
        <w:rPr>
          <w:rFonts w:cstheme="minorHAnsi"/>
          <w:i/>
          <w:iCs/>
          <w:sz w:val="24"/>
          <w:szCs w:val="24"/>
          <w:lang w:val="en-US"/>
        </w:rPr>
        <w:t>P</w:t>
      </w:r>
      <w:r w:rsidR="005855AD" w:rsidRPr="005855AD">
        <w:rPr>
          <w:rFonts w:cstheme="minorHAnsi"/>
          <w:i/>
          <w:iCs/>
          <w:sz w:val="24"/>
          <w:szCs w:val="24"/>
        </w:rPr>
        <w:t>.</w:t>
      </w:r>
      <w:r w:rsidR="005855AD">
        <w:rPr>
          <w:rFonts w:cstheme="minorHAnsi"/>
          <w:i/>
          <w:iCs/>
          <w:sz w:val="24"/>
          <w:szCs w:val="24"/>
          <w:lang w:val="en-US"/>
        </w:rPr>
        <w:t xml:space="preserve"> 243-246 (in Russian).</w:t>
      </w:r>
      <w:r w:rsidR="00A24C81">
        <w:rPr>
          <w:rFonts w:cstheme="minorHAnsi"/>
          <w:i/>
          <w:iCs/>
          <w:sz w:val="24"/>
          <w:szCs w:val="24"/>
          <w:lang w:val="en-US"/>
        </w:rPr>
        <w:t xml:space="preserve"> </w:t>
      </w:r>
      <w:hyperlink r:id="rId7" w:history="1">
        <w:r w:rsidR="00A24C81"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https://ntsyst.</w:t>
        </w:r>
        <w:r w:rsidR="00A24C81"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r</w:t>
        </w:r>
        <w:r w:rsidR="00A24C81" w:rsidRPr="00CB6631">
          <w:rPr>
            <w:rStyle w:val="a5"/>
            <w:rFonts w:cstheme="minorHAnsi"/>
            <w:i/>
            <w:iCs/>
            <w:sz w:val="24"/>
            <w:szCs w:val="24"/>
            <w:lang w:val="en-US"/>
          </w:rPr>
          <w:t>u/pages/download.html</w:t>
        </w:r>
      </w:hyperlink>
    </w:p>
    <w:p w14:paraId="1D362465" w14:textId="77777777" w:rsidR="00A24C81" w:rsidRPr="00A24C81" w:rsidRDefault="00A24C81" w:rsidP="008867DF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</w:p>
    <w:p w14:paraId="64613856" w14:textId="610BE8CC" w:rsidR="002E4008" w:rsidRPr="00BA3180" w:rsidRDefault="00B93E45" w:rsidP="002E40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sz w:val="28"/>
          <w:szCs w:val="28"/>
        </w:rPr>
        <w:t>ФОРСАЙТ</w:t>
      </w:r>
      <w:r w:rsidR="00450F51" w:rsidRPr="00BA3180">
        <w:rPr>
          <w:rFonts w:ascii="Times New Roman" w:hAnsi="Times New Roman" w:cs="Times New Roman"/>
          <w:b/>
          <w:bCs/>
          <w:sz w:val="28"/>
          <w:szCs w:val="28"/>
        </w:rPr>
        <w:t xml:space="preserve">-ПРОЕКТЫ </w:t>
      </w:r>
      <w:bookmarkStart w:id="0" w:name="_Hlk208134985"/>
      <w:r w:rsidR="00450F51" w:rsidRPr="00BA3180">
        <w:rPr>
          <w:rFonts w:ascii="Times New Roman" w:hAnsi="Times New Roman" w:cs="Times New Roman"/>
          <w:b/>
          <w:bCs/>
          <w:sz w:val="28"/>
          <w:szCs w:val="28"/>
        </w:rPr>
        <w:t>ПО ИЗМЕНЕНИЮ</w:t>
      </w:r>
      <w:r w:rsidRPr="00BA31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372C" w:rsidRPr="00BA3180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СОЦИАЛЬНО-ЭКОНОМИЧЕСКИХ УСЛОВИЙ ТРУДА </w:t>
      </w:r>
      <w:bookmarkEnd w:id="0"/>
      <w:r w:rsidR="00EF372C" w:rsidRPr="00BA3180">
        <w:rPr>
          <w:rFonts w:ascii="Times New Roman" w:hAnsi="Times New Roman" w:cs="Times New Roman"/>
          <w:b/>
          <w:bCs/>
          <w:sz w:val="28"/>
          <w:szCs w:val="28"/>
        </w:rPr>
        <w:t>В РОС</w:t>
      </w:r>
      <w:r w:rsidR="00584578" w:rsidRPr="00BA318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F372C" w:rsidRPr="00BA3180">
        <w:rPr>
          <w:rFonts w:ascii="Times New Roman" w:hAnsi="Times New Roman" w:cs="Times New Roman"/>
          <w:b/>
          <w:bCs/>
          <w:sz w:val="28"/>
          <w:szCs w:val="28"/>
        </w:rPr>
        <w:t>ИЙСКОЙ ФЕДЕРАЦИИ</w:t>
      </w:r>
    </w:p>
    <w:p w14:paraId="61EE1E07" w14:textId="77777777" w:rsidR="00A6208E" w:rsidRPr="008867DF" w:rsidRDefault="00505F48" w:rsidP="00505F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Суздалева А.Л.</w:t>
      </w:r>
      <w:r w:rsidRPr="00BA3180">
        <w:rPr>
          <w:rFonts w:ascii="Times New Roman" w:hAnsi="Times New Roman" w:cs="Times New Roman"/>
          <w:i/>
          <w:iCs/>
          <w:sz w:val="28"/>
          <w:szCs w:val="28"/>
        </w:rPr>
        <w:t xml:space="preserve">, доктор биологических наук, профессор </w:t>
      </w:r>
      <w:bookmarkStart w:id="1" w:name="_Hlk207384140"/>
      <w:bookmarkStart w:id="2" w:name="_Hlk207383180"/>
      <w:r w:rsidRPr="00BA3180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«Московский</w:t>
      </w:r>
      <w:bookmarkEnd w:id="1"/>
      <w:r w:rsidRPr="00BA3180">
        <w:rPr>
          <w:rFonts w:ascii="Times New Roman" w:hAnsi="Times New Roman" w:cs="Times New Roman"/>
          <w:i/>
          <w:iCs/>
          <w:sz w:val="28"/>
          <w:szCs w:val="28"/>
        </w:rPr>
        <w:t xml:space="preserve"> энергетический институт»)</w:t>
      </w:r>
      <w:bookmarkEnd w:id="2"/>
      <w:r w:rsidRPr="00BA318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20A4FED" w14:textId="0368AE29" w:rsidR="00505F48" w:rsidRPr="00BA3180" w:rsidRDefault="00505F48" w:rsidP="00505F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Медведев В.Т.</w:t>
      </w:r>
      <w:r w:rsidRPr="00BA3180">
        <w:rPr>
          <w:rFonts w:ascii="Times New Roman" w:hAnsi="Times New Roman" w:cs="Times New Roman"/>
          <w:i/>
          <w:iCs/>
          <w:sz w:val="28"/>
          <w:szCs w:val="28"/>
        </w:rPr>
        <w:t>, доктор технических наук, профессор (Национальный исследовательский университет "Московский энергетический институт").</w:t>
      </w:r>
    </w:p>
    <w:p w14:paraId="126E682E" w14:textId="77777777" w:rsidR="00505F48" w:rsidRPr="00BA3180" w:rsidRDefault="00505F48" w:rsidP="00505F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Боровкова А.М.</w:t>
      </w:r>
      <w:r w:rsidRPr="00BA318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bookmarkStart w:id="3" w:name="_Hlk207384123"/>
      <w:r w:rsidRPr="00BA3180">
        <w:rPr>
          <w:rFonts w:ascii="Times New Roman" w:hAnsi="Times New Roman" w:cs="Times New Roman"/>
          <w:i/>
          <w:iCs/>
          <w:sz w:val="28"/>
          <w:szCs w:val="28"/>
        </w:rPr>
        <w:t xml:space="preserve">кандидат технических наук, доцент </w:t>
      </w:r>
      <w:bookmarkEnd w:id="3"/>
      <w:r w:rsidRPr="00BA3180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«Московский энергетический институт»).</w:t>
      </w:r>
    </w:p>
    <w:p w14:paraId="309F6535" w14:textId="77777777" w:rsidR="00505F48" w:rsidRPr="00BA3180" w:rsidRDefault="00505F48" w:rsidP="00505F4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Мамина Д.Х.</w:t>
      </w:r>
      <w:r w:rsidRPr="00BA3180">
        <w:rPr>
          <w:rFonts w:ascii="Times New Roman" w:hAnsi="Times New Roman" w:cs="Times New Roman"/>
          <w:i/>
          <w:iCs/>
          <w:sz w:val="28"/>
          <w:szCs w:val="28"/>
        </w:rPr>
        <w:t xml:space="preserve">, кандидат технических наук, доцент </w:t>
      </w:r>
      <w:bookmarkStart w:id="4" w:name="_Hlk209980419"/>
      <w:r w:rsidRPr="00BA3180">
        <w:rPr>
          <w:rFonts w:ascii="Times New Roman" w:hAnsi="Times New Roman" w:cs="Times New Roman"/>
          <w:i/>
          <w:iCs/>
          <w:sz w:val="28"/>
          <w:szCs w:val="28"/>
        </w:rPr>
        <w:t>(Национальный исследовательский университет «Московский государственный строительный университет»).</w:t>
      </w:r>
      <w:bookmarkEnd w:id="4"/>
    </w:p>
    <w:p w14:paraId="1102E378" w14:textId="526A0AED" w:rsidR="002E4008" w:rsidRPr="00BA3180" w:rsidRDefault="00505F48" w:rsidP="002E400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Смирнов И.Н.</w:t>
      </w:r>
      <w:r w:rsidRPr="00BA3180">
        <w:rPr>
          <w:rFonts w:ascii="Times New Roman" w:hAnsi="Times New Roman" w:cs="Times New Roman"/>
          <w:i/>
          <w:iCs/>
          <w:sz w:val="28"/>
          <w:szCs w:val="28"/>
        </w:rPr>
        <w:t>, преподаватель (Национальный исследовательский университет «Московский государственный строительный университет»).</w:t>
      </w:r>
    </w:p>
    <w:p w14:paraId="1DD59021" w14:textId="77777777" w:rsidR="00505F48" w:rsidRPr="00BA3180" w:rsidRDefault="00505F48" w:rsidP="000B2A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DD1D6B" w14:textId="4931FD77" w:rsidR="00D07C74" w:rsidRPr="00BA3180" w:rsidRDefault="003D3775" w:rsidP="000B2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5E25D6" w:rsidRPr="00BA3180">
        <w:rPr>
          <w:rFonts w:ascii="Times New Roman" w:hAnsi="Times New Roman" w:cs="Times New Roman"/>
          <w:sz w:val="28"/>
          <w:szCs w:val="28"/>
        </w:rPr>
        <w:t xml:space="preserve">Анализируются последствия </w:t>
      </w:r>
      <w:r w:rsidR="00F44EF3" w:rsidRPr="00BA3180">
        <w:rPr>
          <w:rFonts w:ascii="Times New Roman" w:hAnsi="Times New Roman" w:cs="Times New Roman"/>
          <w:sz w:val="28"/>
          <w:szCs w:val="28"/>
        </w:rPr>
        <w:t>сокращения рабочих мест при автоматизации производства</w:t>
      </w:r>
      <w:r w:rsidR="005E25D6" w:rsidRPr="00BA3180">
        <w:rPr>
          <w:rFonts w:ascii="Times New Roman" w:hAnsi="Times New Roman" w:cs="Times New Roman"/>
          <w:sz w:val="28"/>
          <w:szCs w:val="28"/>
        </w:rPr>
        <w:t xml:space="preserve">. </w:t>
      </w:r>
      <w:r w:rsidR="00F44EF3" w:rsidRPr="00BA3180">
        <w:rPr>
          <w:rFonts w:ascii="Times New Roman" w:hAnsi="Times New Roman" w:cs="Times New Roman"/>
          <w:sz w:val="28"/>
          <w:szCs w:val="28"/>
        </w:rPr>
        <w:t>Предложен форсайт-проект решения данной проблем</w:t>
      </w:r>
      <w:r w:rsidRPr="00BA3180">
        <w:rPr>
          <w:rFonts w:ascii="Times New Roman" w:hAnsi="Times New Roman" w:cs="Times New Roman"/>
          <w:sz w:val="28"/>
          <w:szCs w:val="28"/>
        </w:rPr>
        <w:t>ы</w:t>
      </w:r>
      <w:r w:rsidR="00F44EF3" w:rsidRPr="00BA31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BF4AD" w14:textId="3080B32B" w:rsidR="00031040" w:rsidRPr="00BA3180" w:rsidRDefault="00031040" w:rsidP="000310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9029DF" w:rsidRPr="00BA3180">
        <w:rPr>
          <w:rFonts w:ascii="Times New Roman" w:hAnsi="Times New Roman" w:cs="Times New Roman"/>
          <w:sz w:val="28"/>
          <w:szCs w:val="28"/>
        </w:rPr>
        <w:t>цифровизация</w:t>
      </w:r>
      <w:r w:rsidRPr="00BA3180">
        <w:rPr>
          <w:rFonts w:ascii="Times New Roman" w:hAnsi="Times New Roman" w:cs="Times New Roman"/>
          <w:sz w:val="28"/>
          <w:szCs w:val="28"/>
        </w:rPr>
        <w:t xml:space="preserve">, </w:t>
      </w:r>
      <w:r w:rsidR="00F2629D" w:rsidRPr="00BA3180">
        <w:rPr>
          <w:rFonts w:ascii="Times New Roman" w:hAnsi="Times New Roman" w:cs="Times New Roman"/>
          <w:sz w:val="28"/>
          <w:szCs w:val="28"/>
        </w:rPr>
        <w:t xml:space="preserve">трудовая деятельность, </w:t>
      </w:r>
      <w:r w:rsidR="0087710C" w:rsidRPr="00BA3180">
        <w:rPr>
          <w:rFonts w:ascii="Times New Roman" w:hAnsi="Times New Roman"/>
          <w:sz w:val="28"/>
        </w:rPr>
        <w:t>поляризация рынка труда</w:t>
      </w:r>
      <w:r w:rsidR="00FA0814" w:rsidRPr="00BA3180">
        <w:rPr>
          <w:rFonts w:ascii="Times New Roman" w:hAnsi="Times New Roman" w:cs="Times New Roman"/>
          <w:sz w:val="28"/>
          <w:szCs w:val="28"/>
        </w:rPr>
        <w:t xml:space="preserve">, </w:t>
      </w:r>
      <w:r w:rsidR="00F2629D" w:rsidRPr="00BA3180">
        <w:rPr>
          <w:rFonts w:ascii="Times New Roman" w:hAnsi="Times New Roman" w:cs="Times New Roman"/>
          <w:sz w:val="28"/>
          <w:szCs w:val="28"/>
        </w:rPr>
        <w:t xml:space="preserve">инфраструктурные проекты, </w:t>
      </w:r>
      <w:r w:rsidR="003D3775" w:rsidRPr="00BA3180">
        <w:rPr>
          <w:rFonts w:ascii="Times New Roman" w:hAnsi="Times New Roman" w:cs="Times New Roman"/>
          <w:sz w:val="28"/>
          <w:szCs w:val="28"/>
        </w:rPr>
        <w:t>устойчивое развитие</w:t>
      </w:r>
      <w:r w:rsidR="009029DF" w:rsidRPr="00BA3180">
        <w:rPr>
          <w:rFonts w:ascii="Times New Roman" w:hAnsi="Times New Roman" w:cs="Times New Roman"/>
          <w:sz w:val="28"/>
          <w:szCs w:val="28"/>
        </w:rPr>
        <w:t xml:space="preserve">, </w:t>
      </w:r>
      <w:r w:rsidR="003D3775" w:rsidRPr="00BA3180">
        <w:rPr>
          <w:rFonts w:ascii="Times New Roman" w:hAnsi="Times New Roman" w:cs="Times New Roman"/>
          <w:sz w:val="28"/>
          <w:szCs w:val="28"/>
        </w:rPr>
        <w:t>депрессивные регионы</w:t>
      </w:r>
      <w:r w:rsidR="00450F51" w:rsidRPr="00BA3180">
        <w:rPr>
          <w:rFonts w:ascii="Times New Roman" w:hAnsi="Times New Roman" w:cs="Times New Roman"/>
          <w:sz w:val="28"/>
          <w:szCs w:val="28"/>
        </w:rPr>
        <w:t>.</w:t>
      </w:r>
    </w:p>
    <w:p w14:paraId="2A264A78" w14:textId="77777777" w:rsidR="00FA0814" w:rsidRPr="00BA3180" w:rsidRDefault="00FA0814" w:rsidP="000310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A87B0F" w14:textId="77777777" w:rsidR="00B83E2E" w:rsidRPr="00BA3180" w:rsidRDefault="00B83E2E" w:rsidP="000046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FORESIGHT PROJECTS TO CHANGE SOCIO-ECONOMIC WORKING CONDITIONS IN THE RUSSIAN FEDERATION</w:t>
      </w:r>
    </w:p>
    <w:p w14:paraId="76E34A98" w14:textId="77777777" w:rsidR="0000465A" w:rsidRPr="00BA3180" w:rsidRDefault="0000465A" w:rsidP="0000465A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</w:pPr>
      <w:bookmarkStart w:id="5" w:name="_Hlk218159882"/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Suzdaleva A.L</w:t>
      </w:r>
      <w:bookmarkEnd w:id="5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.,</w:t>
      </w:r>
      <w:r w:rsidRPr="00BA3180">
        <w:rPr>
          <w:i/>
          <w:iCs/>
          <w:lang w:val="en-US"/>
        </w:rPr>
        <w:t xml:space="preserve"> </w:t>
      </w:r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bookmarkStart w:id="6" w:name="_Hlk207213050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.Sc. </w:t>
      </w:r>
      <w:bookmarkStart w:id="7" w:name="_Hlk207212952"/>
      <w:bookmarkEnd w:id="6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in Biological Sciences, Professor (National Research University «Moscow Power Engineering Institute»).</w:t>
      </w: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</w:p>
    <w:p w14:paraId="3ECA10ED" w14:textId="399727EC" w:rsidR="0000465A" w:rsidRPr="00BA3180" w:rsidRDefault="0000465A" w:rsidP="0000465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Medvedev V.T.</w:t>
      </w:r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D.Sc. </w:t>
      </w:r>
      <w:bookmarkStart w:id="8" w:name="_Hlk207214237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bookmarkEnd w:id="8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Engineering Sciences, Professor (National Research University «Moscow Power Engineering Institute»).</w:t>
      </w:r>
    </w:p>
    <w:p w14:paraId="1D3E9CB6" w14:textId="77777777" w:rsidR="0000465A" w:rsidRPr="00BA3180" w:rsidRDefault="0000465A" w:rsidP="0000465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Borovkova A.M.</w:t>
      </w:r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, Ph.D. of Engineering Sciences, Associate Professor (National Research University «Moscow Power Engineering Institute»).</w:t>
      </w:r>
    </w:p>
    <w:p w14:paraId="060EC12C" w14:textId="77777777" w:rsidR="0000465A" w:rsidRPr="00BA3180" w:rsidRDefault="0000465A" w:rsidP="0000465A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bookmarkStart w:id="9" w:name="_Hlk218159937"/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Mamina </w:t>
      </w:r>
      <w:proofErr w:type="spellStart"/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D.Kh</w:t>
      </w:r>
      <w:proofErr w:type="spellEnd"/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.</w:t>
      </w:r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,</w:t>
      </w:r>
      <w:r w:rsidRPr="00BA3180">
        <w:rPr>
          <w:lang w:val="en-US"/>
        </w:rPr>
        <w:t xml:space="preserve"> </w:t>
      </w:r>
      <w:bookmarkEnd w:id="9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Ph.D. of Engineering Sciences, Associate Professor </w:t>
      </w:r>
      <w:bookmarkStart w:id="10" w:name="_Hlk209981418"/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(National Research University «Moscow State University of Civil Engineering»).</w:t>
      </w:r>
      <w:bookmarkEnd w:id="10"/>
    </w:p>
    <w:bookmarkEnd w:id="7"/>
    <w:p w14:paraId="5CA6B097" w14:textId="5A178E39" w:rsidR="0000465A" w:rsidRPr="00BA3180" w:rsidRDefault="0000465A" w:rsidP="00B83E2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Smirnov I.N.</w:t>
      </w:r>
      <w:r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r w:rsidR="00833B95" w:rsidRPr="00BA3180">
        <w:rPr>
          <w:rFonts w:ascii="Times New Roman" w:hAnsi="Times New Roman" w:cs="Times New Roman"/>
          <w:i/>
          <w:iCs/>
          <w:sz w:val="28"/>
          <w:szCs w:val="28"/>
          <w:lang w:val="en-US"/>
        </w:rPr>
        <w:t>university lecturer (National Research University «Moscow State University of Civil Engineering»).</w:t>
      </w:r>
    </w:p>
    <w:p w14:paraId="5D5B1947" w14:textId="77777777" w:rsidR="0000465A" w:rsidRPr="00BA3180" w:rsidRDefault="0000465A" w:rsidP="00B83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85F445" w14:textId="3D779415" w:rsidR="00B83E2E" w:rsidRPr="00BA3180" w:rsidRDefault="00FF50B8" w:rsidP="00B83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sz w:val="28"/>
          <w:szCs w:val="28"/>
          <w:lang w:val="en-US"/>
        </w:rPr>
        <w:t>Annotation.</w:t>
      </w:r>
      <w:r w:rsidR="00B83E2E" w:rsidRPr="00BA3180">
        <w:rPr>
          <w:rFonts w:ascii="Times New Roman" w:hAnsi="Times New Roman" w:cs="Times New Roman"/>
          <w:sz w:val="28"/>
          <w:szCs w:val="28"/>
          <w:lang w:val="en-US"/>
        </w:rPr>
        <w:t xml:space="preserve"> The consequences of job losses due to automation of production are analyzed. A foresight project for addressing this issue is proposed.</w:t>
      </w:r>
    </w:p>
    <w:p w14:paraId="094113EC" w14:textId="1F6DFE8A" w:rsidR="00B83E2E" w:rsidRPr="00BA3180" w:rsidRDefault="00B83E2E" w:rsidP="00B83E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Keywords:</w:t>
      </w:r>
      <w:r w:rsidRPr="00BA3180">
        <w:rPr>
          <w:rFonts w:ascii="Times New Roman" w:hAnsi="Times New Roman" w:cs="Times New Roman"/>
          <w:sz w:val="28"/>
          <w:szCs w:val="28"/>
          <w:lang w:val="en-US"/>
        </w:rPr>
        <w:t xml:space="preserve"> digitalization, labor activity, labor market polarization, infrastructure projects, sustainable development, depressed regions.</w:t>
      </w:r>
    </w:p>
    <w:p w14:paraId="64B9187E" w14:textId="77777777" w:rsidR="00C3728C" w:rsidRPr="00BA3180" w:rsidRDefault="00C3728C" w:rsidP="00D87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0D7B104" w14:textId="356E060F" w:rsidR="00D87A35" w:rsidRPr="00BA3180" w:rsidRDefault="00C3706A" w:rsidP="00D87A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Форсайт</w:t>
      </w:r>
      <w:r w:rsidR="00C056A5" w:rsidRPr="00BA3180">
        <w:rPr>
          <w:rFonts w:ascii="Times New Roman" w:hAnsi="Times New Roman" w:cs="Times New Roman"/>
          <w:sz w:val="28"/>
          <w:szCs w:val="28"/>
        </w:rPr>
        <w:t>-проекты</w:t>
      </w:r>
      <w:r w:rsidRPr="00BA3180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CB55D7" w:rsidRPr="00BA3180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765979" w:rsidRPr="00BA3180">
        <w:rPr>
          <w:rFonts w:ascii="Times New Roman" w:hAnsi="Times New Roman" w:cs="Times New Roman"/>
          <w:sz w:val="28"/>
          <w:szCs w:val="28"/>
        </w:rPr>
        <w:t>путей</w:t>
      </w:r>
      <w:r w:rsidR="00CB55D7" w:rsidRPr="00BA3180">
        <w:rPr>
          <w:rFonts w:ascii="Times New Roman" w:hAnsi="Times New Roman" w:cs="Times New Roman"/>
          <w:sz w:val="28"/>
          <w:szCs w:val="28"/>
        </w:rPr>
        <w:t xml:space="preserve"> активного </w:t>
      </w:r>
      <w:r w:rsidR="00721D3E" w:rsidRPr="00BA3180">
        <w:rPr>
          <w:rFonts w:ascii="Times New Roman" w:hAnsi="Times New Roman" w:cs="Times New Roman"/>
          <w:sz w:val="28"/>
          <w:szCs w:val="28"/>
        </w:rPr>
        <w:t>воздействия</w:t>
      </w:r>
      <w:r w:rsidR="003D3775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F11B4D" w:rsidRPr="00BA3180">
        <w:rPr>
          <w:rFonts w:ascii="Times New Roman" w:hAnsi="Times New Roman" w:cs="Times New Roman"/>
          <w:sz w:val="28"/>
          <w:szCs w:val="28"/>
        </w:rPr>
        <w:t>на</w:t>
      </w:r>
      <w:r w:rsidR="00F11B4D" w:rsidRPr="00BA318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721D3E" w:rsidRPr="00BA3180">
        <w:rPr>
          <w:rFonts w:ascii="Times New Roman" w:hAnsi="Times New Roman" w:cs="Times New Roman"/>
          <w:sz w:val="28"/>
          <w:szCs w:val="28"/>
        </w:rPr>
        <w:t xml:space="preserve">процессы в современном мире с целью предотвращения их негативных последствий в будущем. В настоящее </w:t>
      </w:r>
      <w:r w:rsidR="00F11B4D" w:rsidRPr="00BA3180">
        <w:rPr>
          <w:rFonts w:ascii="Times New Roman" w:hAnsi="Times New Roman" w:cs="Times New Roman"/>
          <w:sz w:val="28"/>
          <w:szCs w:val="28"/>
        </w:rPr>
        <w:t>время</w:t>
      </w:r>
      <w:r w:rsidR="00F11B4D" w:rsidRPr="00BA318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6043DF" w:rsidRPr="00BA3180">
        <w:rPr>
          <w:rFonts w:ascii="Times New Roman" w:hAnsi="Times New Roman" w:cs="Times New Roman"/>
          <w:sz w:val="28"/>
          <w:szCs w:val="28"/>
        </w:rPr>
        <w:t xml:space="preserve">человечество вступает в один </w:t>
      </w:r>
      <w:r w:rsidR="00F11B4D" w:rsidRPr="00BA3180">
        <w:rPr>
          <w:rFonts w:ascii="Times New Roman" w:hAnsi="Times New Roman" w:cs="Times New Roman"/>
          <w:sz w:val="28"/>
          <w:szCs w:val="28"/>
        </w:rPr>
        <w:t>из</w:t>
      </w:r>
      <w:r w:rsidR="00F11B4D" w:rsidRPr="00BA3180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6043DF" w:rsidRPr="00BA3180">
        <w:rPr>
          <w:rFonts w:ascii="Times New Roman" w:hAnsi="Times New Roman" w:cs="Times New Roman"/>
          <w:sz w:val="28"/>
          <w:szCs w:val="28"/>
        </w:rPr>
        <w:t xml:space="preserve">переломных моментов своей истории, </w:t>
      </w:r>
      <w:r w:rsidR="00721D3E" w:rsidRPr="00BA3180">
        <w:rPr>
          <w:rFonts w:ascii="Times New Roman" w:hAnsi="Times New Roman" w:cs="Times New Roman"/>
          <w:sz w:val="28"/>
          <w:szCs w:val="28"/>
        </w:rPr>
        <w:t>который обусловлен</w:t>
      </w:r>
      <w:r w:rsidR="006043DF" w:rsidRPr="00BA3180">
        <w:rPr>
          <w:rFonts w:ascii="Times New Roman" w:hAnsi="Times New Roman" w:cs="Times New Roman"/>
          <w:sz w:val="28"/>
          <w:szCs w:val="28"/>
        </w:rPr>
        <w:t xml:space="preserve"> цифровизацией </w:t>
      </w:r>
      <w:r w:rsidR="00721D3E" w:rsidRPr="00BA3180">
        <w:rPr>
          <w:rFonts w:ascii="Times New Roman" w:hAnsi="Times New Roman" w:cs="Times New Roman"/>
          <w:sz w:val="28"/>
          <w:szCs w:val="28"/>
        </w:rPr>
        <w:t xml:space="preserve">и автоматизацией </w:t>
      </w:r>
      <w:r w:rsidR="00B9355C" w:rsidRPr="00BA3180">
        <w:rPr>
          <w:rFonts w:ascii="Times New Roman" w:hAnsi="Times New Roman" w:cs="Times New Roman"/>
          <w:sz w:val="28"/>
          <w:szCs w:val="28"/>
        </w:rPr>
        <w:t>процессов</w:t>
      </w:r>
      <w:r w:rsidR="00721D3E" w:rsidRPr="00BA3180">
        <w:rPr>
          <w:rFonts w:ascii="Times New Roman" w:hAnsi="Times New Roman" w:cs="Times New Roman"/>
          <w:sz w:val="28"/>
          <w:szCs w:val="28"/>
        </w:rPr>
        <w:t xml:space="preserve"> во всех сферах деятельности</w:t>
      </w:r>
      <w:r w:rsidR="00532BD7" w:rsidRPr="00BA3180">
        <w:rPr>
          <w:rFonts w:ascii="Times New Roman" w:hAnsi="Times New Roman" w:cs="Times New Roman"/>
          <w:sz w:val="28"/>
          <w:szCs w:val="28"/>
        </w:rPr>
        <w:t xml:space="preserve">. </w:t>
      </w:r>
      <w:r w:rsidR="00710A17" w:rsidRPr="00BA3180">
        <w:rPr>
          <w:rFonts w:ascii="Times New Roman" w:hAnsi="Times New Roman" w:cs="Times New Roman"/>
          <w:sz w:val="28"/>
          <w:szCs w:val="28"/>
        </w:rPr>
        <w:t>Несмотря на несомненный прогресс, это явление имеет и ряд негативных аспектов</w:t>
      </w:r>
      <w:r w:rsidR="005707D1" w:rsidRPr="00BA3180">
        <w:rPr>
          <w:rFonts w:ascii="Times New Roman" w:hAnsi="Times New Roman" w:cs="Times New Roman"/>
          <w:sz w:val="28"/>
          <w:szCs w:val="28"/>
        </w:rPr>
        <w:t xml:space="preserve"> с социально-экономической точки зрения</w:t>
      </w:r>
      <w:r w:rsidR="00710A17" w:rsidRPr="00BA3180">
        <w:rPr>
          <w:rFonts w:ascii="Times New Roman" w:hAnsi="Times New Roman" w:cs="Times New Roman"/>
          <w:sz w:val="28"/>
          <w:szCs w:val="28"/>
        </w:rPr>
        <w:t xml:space="preserve">. </w:t>
      </w:r>
      <w:r w:rsidR="00532BD7" w:rsidRPr="00BA3180">
        <w:rPr>
          <w:rFonts w:ascii="Times New Roman" w:hAnsi="Times New Roman" w:cs="Times New Roman"/>
          <w:sz w:val="28"/>
          <w:szCs w:val="28"/>
        </w:rPr>
        <w:t>С</w:t>
      </w:r>
      <w:r w:rsidR="00B9355C" w:rsidRPr="00BA3180">
        <w:rPr>
          <w:rFonts w:ascii="Times New Roman" w:hAnsi="Times New Roman" w:cs="Times New Roman"/>
          <w:sz w:val="28"/>
          <w:szCs w:val="28"/>
        </w:rPr>
        <w:t xml:space="preserve">итуация во </w:t>
      </w:r>
      <w:r w:rsidR="006043DF" w:rsidRPr="00BA3180">
        <w:rPr>
          <w:rFonts w:ascii="Times New Roman" w:hAnsi="Times New Roman" w:cs="Times New Roman"/>
          <w:sz w:val="28"/>
          <w:szCs w:val="28"/>
        </w:rPr>
        <w:t>многом</w:t>
      </w:r>
      <w:r w:rsidR="00B9355C" w:rsidRPr="00BA3180">
        <w:rPr>
          <w:rFonts w:ascii="Times New Roman" w:hAnsi="Times New Roman" w:cs="Times New Roman"/>
          <w:sz w:val="28"/>
          <w:szCs w:val="28"/>
        </w:rPr>
        <w:t xml:space="preserve"> аналогична</w:t>
      </w:r>
      <w:r w:rsidR="006043DF" w:rsidRPr="00BA3180">
        <w:rPr>
          <w:rFonts w:ascii="Times New Roman" w:hAnsi="Times New Roman" w:cs="Times New Roman"/>
          <w:sz w:val="28"/>
          <w:szCs w:val="28"/>
        </w:rPr>
        <w:t xml:space="preserve"> промышленной революции </w:t>
      </w:r>
      <w:r w:rsidR="006043DF" w:rsidRPr="00BA3180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6043DF" w:rsidRPr="00BA3180">
        <w:rPr>
          <w:rFonts w:ascii="Times New Roman" w:hAnsi="Times New Roman" w:cs="Times New Roman"/>
          <w:sz w:val="28"/>
          <w:szCs w:val="28"/>
        </w:rPr>
        <w:t>-</w:t>
      </w:r>
      <w:r w:rsidR="006043DF" w:rsidRPr="00BA318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043DF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710A17" w:rsidRPr="00BA3180">
        <w:rPr>
          <w:rFonts w:ascii="Times New Roman" w:hAnsi="Times New Roman" w:cs="Times New Roman"/>
          <w:sz w:val="28"/>
          <w:szCs w:val="28"/>
        </w:rPr>
        <w:t>вв</w:t>
      </w:r>
      <w:r w:rsidR="00F11B4D" w:rsidRPr="00BA3180">
        <w:rPr>
          <w:rFonts w:ascii="Times New Roman" w:hAnsi="Times New Roman" w:cs="Times New Roman"/>
          <w:sz w:val="28"/>
          <w:szCs w:val="28"/>
        </w:rPr>
        <w:t>.</w:t>
      </w:r>
      <w:r w:rsidR="00710A17" w:rsidRPr="00BA3180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150234" w:rsidRPr="00BA3180">
        <w:rPr>
          <w:rFonts w:ascii="Times New Roman" w:hAnsi="Times New Roman" w:cs="Times New Roman"/>
          <w:sz w:val="28"/>
          <w:szCs w:val="28"/>
        </w:rPr>
        <w:t>тысяч</w:t>
      </w:r>
      <w:r w:rsidR="007E5BC0" w:rsidRPr="00BA3180">
        <w:rPr>
          <w:rFonts w:ascii="Times New Roman" w:hAnsi="Times New Roman" w:cs="Times New Roman"/>
          <w:sz w:val="28"/>
          <w:szCs w:val="28"/>
        </w:rPr>
        <w:t>и</w:t>
      </w:r>
      <w:r w:rsidR="00150234" w:rsidRPr="00BA3180">
        <w:rPr>
          <w:rFonts w:ascii="Times New Roman" w:hAnsi="Times New Roman" w:cs="Times New Roman"/>
          <w:sz w:val="28"/>
          <w:szCs w:val="28"/>
        </w:rPr>
        <w:t xml:space="preserve"> людей оказались б</w:t>
      </w:r>
      <w:r w:rsidR="00D03410" w:rsidRPr="00BA3180">
        <w:rPr>
          <w:rFonts w:ascii="Times New Roman" w:hAnsi="Times New Roman" w:cs="Times New Roman"/>
          <w:sz w:val="28"/>
          <w:szCs w:val="28"/>
        </w:rPr>
        <w:t xml:space="preserve">ез </w:t>
      </w:r>
      <w:r w:rsidR="00150234" w:rsidRPr="00BA3180">
        <w:rPr>
          <w:rFonts w:ascii="Times New Roman" w:hAnsi="Times New Roman" w:cs="Times New Roman"/>
          <w:sz w:val="28"/>
          <w:szCs w:val="28"/>
        </w:rPr>
        <w:t xml:space="preserve">средств к существованию. </w:t>
      </w:r>
      <w:r w:rsidR="00D87A35" w:rsidRPr="00BA3180">
        <w:rPr>
          <w:rFonts w:ascii="Times New Roman" w:hAnsi="Times New Roman" w:cs="Times New Roman"/>
          <w:sz w:val="28"/>
          <w:szCs w:val="28"/>
        </w:rPr>
        <w:t>Так, английские крестьяне сгонялись с земель, которые превращались в пастбища по причине того, что новые промышленные технологии могли перерабатывать все большее количество шерсти. Сложившаяся ситуация описывалась известным выражением</w:t>
      </w:r>
      <w:r w:rsidR="005707D1" w:rsidRPr="00BA3180">
        <w:rPr>
          <w:rFonts w:ascii="Times New Roman" w:hAnsi="Times New Roman" w:cs="Times New Roman"/>
          <w:sz w:val="28"/>
          <w:szCs w:val="28"/>
        </w:rPr>
        <w:t>:</w:t>
      </w:r>
      <w:r w:rsidR="00D87A35" w:rsidRPr="00BA3180">
        <w:rPr>
          <w:rFonts w:ascii="Times New Roman" w:hAnsi="Times New Roman" w:cs="Times New Roman"/>
          <w:sz w:val="28"/>
          <w:szCs w:val="28"/>
        </w:rPr>
        <w:t xml:space="preserve"> «овцы едят </w:t>
      </w:r>
      <w:r w:rsidR="00D87A35" w:rsidRPr="00BA3180">
        <w:rPr>
          <w:rFonts w:ascii="Times New Roman" w:hAnsi="Times New Roman" w:cs="Times New Roman"/>
          <w:sz w:val="28"/>
          <w:szCs w:val="28"/>
        </w:rPr>
        <w:lastRenderedPageBreak/>
        <w:t>людей». Но их «ели» не овцы, а новая система социально-экономических отношений, которая не учитывала интерес</w:t>
      </w:r>
      <w:r w:rsidR="007E5BC0" w:rsidRPr="00BA3180">
        <w:rPr>
          <w:rFonts w:ascii="Times New Roman" w:hAnsi="Times New Roman" w:cs="Times New Roman"/>
          <w:sz w:val="28"/>
          <w:szCs w:val="28"/>
        </w:rPr>
        <w:t>ы</w:t>
      </w:r>
      <w:r w:rsidR="00D87A35" w:rsidRPr="00BA3180">
        <w:rPr>
          <w:rFonts w:ascii="Times New Roman" w:hAnsi="Times New Roman" w:cs="Times New Roman"/>
          <w:sz w:val="28"/>
          <w:szCs w:val="28"/>
        </w:rPr>
        <w:t xml:space="preserve"> людей. Разорение ремесленников и крестьян, осуществлявших ручную переработку своей продукции, было </w:t>
      </w:r>
      <w:r w:rsidR="00346326" w:rsidRPr="00BA318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87A35" w:rsidRPr="00BA3180">
        <w:rPr>
          <w:rFonts w:ascii="Times New Roman" w:hAnsi="Times New Roman" w:cs="Times New Roman"/>
          <w:sz w:val="28"/>
          <w:szCs w:val="28"/>
        </w:rPr>
        <w:t xml:space="preserve">одной из причин острых социально-политических конфликтов, происходивших в промышленно развитых странах в </w:t>
      </w:r>
      <w:r w:rsidR="00D87A35" w:rsidRPr="00BA3180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87A35" w:rsidRPr="00BA3180">
        <w:rPr>
          <w:rFonts w:ascii="Times New Roman" w:hAnsi="Times New Roman" w:cs="Times New Roman"/>
          <w:sz w:val="28"/>
          <w:szCs w:val="28"/>
        </w:rPr>
        <w:t>-</w:t>
      </w:r>
      <w:r w:rsidR="00D87A35" w:rsidRPr="00BA318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D87A35" w:rsidRPr="00BA3180">
        <w:rPr>
          <w:rFonts w:ascii="Times New Roman" w:hAnsi="Times New Roman" w:cs="Times New Roman"/>
          <w:sz w:val="28"/>
          <w:szCs w:val="28"/>
        </w:rPr>
        <w:t xml:space="preserve"> вв.</w:t>
      </w:r>
    </w:p>
    <w:p w14:paraId="1DAEC8E9" w14:textId="44CDBF44" w:rsidR="00E51477" w:rsidRPr="00BA3180" w:rsidRDefault="00F11B4D" w:rsidP="000E5D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На сегодняшний день п</w:t>
      </w:r>
      <w:r w:rsidR="00D03410" w:rsidRPr="00BA3180">
        <w:rPr>
          <w:rFonts w:ascii="Times New Roman" w:hAnsi="Times New Roman" w:cs="Times New Roman"/>
          <w:sz w:val="28"/>
          <w:szCs w:val="28"/>
        </w:rPr>
        <w:t xml:space="preserve">рогнозируемыми </w:t>
      </w:r>
      <w:r w:rsidR="00D87A35" w:rsidRPr="00BA3180">
        <w:rPr>
          <w:rFonts w:ascii="Times New Roman" w:hAnsi="Times New Roman" w:cs="Times New Roman"/>
          <w:sz w:val="28"/>
          <w:szCs w:val="28"/>
        </w:rPr>
        <w:t xml:space="preserve">негативными социально-экономическими </w:t>
      </w:r>
      <w:r w:rsidR="00D03410" w:rsidRPr="00BA3180">
        <w:rPr>
          <w:rFonts w:ascii="Times New Roman" w:hAnsi="Times New Roman" w:cs="Times New Roman"/>
          <w:sz w:val="28"/>
          <w:szCs w:val="28"/>
        </w:rPr>
        <w:t xml:space="preserve">последствиями </w:t>
      </w:r>
      <w:r w:rsidR="001365CF" w:rsidRPr="00BA3180">
        <w:rPr>
          <w:rFonts w:ascii="Times New Roman" w:hAnsi="Times New Roman" w:cs="Times New Roman"/>
          <w:sz w:val="28"/>
          <w:szCs w:val="28"/>
        </w:rPr>
        <w:t>цифровизации</w:t>
      </w:r>
      <w:r w:rsidR="002D13B1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D03410" w:rsidRPr="00BA3180">
        <w:rPr>
          <w:rFonts w:ascii="Times New Roman" w:hAnsi="Times New Roman" w:cs="Times New Roman"/>
          <w:sz w:val="28"/>
          <w:szCs w:val="28"/>
        </w:rPr>
        <w:t>являются</w:t>
      </w:r>
      <w:r w:rsidR="00505F48" w:rsidRPr="00BA31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09980489"/>
      <w:r w:rsidR="00505F48" w:rsidRPr="00BA3180">
        <w:rPr>
          <w:rFonts w:ascii="Times New Roman" w:hAnsi="Times New Roman" w:cs="Times New Roman"/>
          <w:sz w:val="28"/>
          <w:szCs w:val="28"/>
        </w:rPr>
        <w:t>[1]</w:t>
      </w:r>
      <w:bookmarkEnd w:id="11"/>
      <w:r w:rsidR="00B548A0" w:rsidRPr="00BA3180">
        <w:rPr>
          <w:rFonts w:ascii="Times New Roman" w:hAnsi="Times New Roman" w:cs="Times New Roman"/>
          <w:sz w:val="28"/>
          <w:szCs w:val="28"/>
        </w:rPr>
        <w:t>:</w:t>
      </w:r>
    </w:p>
    <w:p w14:paraId="555E6032" w14:textId="497D0128" w:rsidR="00FF3ADA" w:rsidRPr="00BA3180" w:rsidRDefault="00BA20A8" w:rsidP="005707D1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поляризация рынка труда, которая заключается в разделении социума на небольшую группу специалистов, осуществляющих контроль за работой автоматизированных процессов, и массы людей, испытывающих враждебность к специалистам и практически лишенных каких-либо перспектив в плане изменения своего статуса неквалифицированной рабочей силы</w:t>
      </w:r>
      <w:r w:rsidR="00FF3ADA" w:rsidRPr="00BA3180">
        <w:rPr>
          <w:rFonts w:ascii="Times New Roman" w:hAnsi="Times New Roman" w:cs="Times New Roman"/>
          <w:sz w:val="28"/>
          <w:szCs w:val="28"/>
        </w:rPr>
        <w:t>;</w:t>
      </w:r>
    </w:p>
    <w:p w14:paraId="209D37EE" w14:textId="4480A1CB" w:rsidR="00B548A0" w:rsidRPr="00BA3180" w:rsidRDefault="00B548A0" w:rsidP="005707D1">
      <w:pPr>
        <w:pStyle w:val="a3"/>
        <w:numPr>
          <w:ilvl w:val="0"/>
          <w:numId w:val="15"/>
        </w:numPr>
        <w:tabs>
          <w:tab w:val="left" w:pos="567"/>
        </w:tabs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 xml:space="preserve">появление огромного количества «лишних» людей, </w:t>
      </w:r>
      <w:r w:rsidR="00047A6A" w:rsidRPr="00BA3180">
        <w:rPr>
          <w:rFonts w:ascii="Times New Roman" w:hAnsi="Times New Roman" w:cs="Times New Roman"/>
          <w:sz w:val="28"/>
          <w:szCs w:val="28"/>
        </w:rPr>
        <w:t xml:space="preserve">потерявших свои рабочие места </w:t>
      </w:r>
      <w:r w:rsidRPr="00BA3180">
        <w:rPr>
          <w:rFonts w:ascii="Times New Roman" w:hAnsi="Times New Roman" w:cs="Times New Roman"/>
          <w:sz w:val="28"/>
          <w:szCs w:val="28"/>
        </w:rPr>
        <w:t>не только на производственн</w:t>
      </w:r>
      <w:r w:rsidR="00532BD7" w:rsidRPr="00BA3180">
        <w:rPr>
          <w:rFonts w:ascii="Times New Roman" w:hAnsi="Times New Roman" w:cs="Times New Roman"/>
          <w:sz w:val="28"/>
          <w:szCs w:val="28"/>
        </w:rPr>
        <w:t>ых объектах, но и в сфере услуг</w:t>
      </w:r>
      <w:r w:rsidRPr="00BA3180">
        <w:rPr>
          <w:rFonts w:ascii="Times New Roman" w:hAnsi="Times New Roman" w:cs="Times New Roman"/>
          <w:sz w:val="28"/>
          <w:szCs w:val="28"/>
        </w:rPr>
        <w:t>;</w:t>
      </w:r>
    </w:p>
    <w:p w14:paraId="4A77702A" w14:textId="4B43724A" w:rsidR="00047A6A" w:rsidRPr="00BA3180" w:rsidRDefault="00047A6A" w:rsidP="005707D1">
      <w:pPr>
        <w:pStyle w:val="a3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 xml:space="preserve">люмпенизация и маргинализация широких масс, </w:t>
      </w:r>
      <w:r w:rsidR="00532BD7" w:rsidRPr="00BA3180">
        <w:rPr>
          <w:rFonts w:ascii="Times New Roman" w:hAnsi="Times New Roman" w:cs="Times New Roman"/>
          <w:sz w:val="28"/>
          <w:szCs w:val="28"/>
        </w:rPr>
        <w:t xml:space="preserve">сопровождающаяся </w:t>
      </w:r>
      <w:r w:rsidRPr="00BA3180">
        <w:rPr>
          <w:rFonts w:ascii="Times New Roman" w:hAnsi="Times New Roman" w:cs="Times New Roman"/>
          <w:sz w:val="28"/>
          <w:szCs w:val="28"/>
        </w:rPr>
        <w:t>дестабилизацией социально-политической ситуации и ростом преступности</w:t>
      </w:r>
      <w:r w:rsidR="00875EE0" w:rsidRPr="00BA3180">
        <w:rPr>
          <w:rFonts w:ascii="Times New Roman" w:hAnsi="Times New Roman" w:cs="Times New Roman"/>
          <w:sz w:val="28"/>
          <w:szCs w:val="28"/>
        </w:rPr>
        <w:t>.</w:t>
      </w:r>
    </w:p>
    <w:p w14:paraId="6316D8C4" w14:textId="39FF7F75" w:rsidR="00D92D32" w:rsidRPr="00BA3180" w:rsidRDefault="00F71BED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Перечисленные явления уже весьма отчетливо</w:t>
      </w:r>
      <w:r w:rsidR="007E5BC0" w:rsidRPr="00BA3180">
        <w:rPr>
          <w:rFonts w:ascii="Times New Roman" w:hAnsi="Times New Roman" w:cs="Times New Roman"/>
          <w:sz w:val="28"/>
          <w:szCs w:val="28"/>
        </w:rPr>
        <w:t xml:space="preserve"> наблюдаются</w:t>
      </w:r>
      <w:r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BA20A8" w:rsidRPr="00BA3180">
        <w:rPr>
          <w:rFonts w:ascii="Times New Roman" w:hAnsi="Times New Roman" w:cs="Times New Roman"/>
          <w:sz w:val="28"/>
          <w:szCs w:val="28"/>
        </w:rPr>
        <w:t xml:space="preserve">в </w:t>
      </w:r>
      <w:r w:rsidRPr="00BA3180">
        <w:rPr>
          <w:rFonts w:ascii="Times New Roman" w:hAnsi="Times New Roman" w:cs="Times New Roman"/>
          <w:sz w:val="28"/>
          <w:szCs w:val="28"/>
        </w:rPr>
        <w:t xml:space="preserve">городах Западной Европы и США. 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Они усугубляются проблемами, обусловленными </w:t>
      </w:r>
      <w:r w:rsidR="006628F3" w:rsidRPr="00BA3180">
        <w:rPr>
          <w:rFonts w:ascii="Times New Roman" w:hAnsi="Times New Roman" w:cs="Times New Roman"/>
          <w:sz w:val="28"/>
          <w:szCs w:val="28"/>
        </w:rPr>
        <w:t xml:space="preserve">изменением климата и </w:t>
      </w:r>
      <w:r w:rsidR="005D2188" w:rsidRPr="00BA3180">
        <w:rPr>
          <w:rFonts w:ascii="Times New Roman" w:hAnsi="Times New Roman" w:cs="Times New Roman"/>
          <w:sz w:val="28"/>
          <w:szCs w:val="28"/>
        </w:rPr>
        <w:t>ухудшением экологического состояния окружающей среды [</w:t>
      </w:r>
      <w:r w:rsidR="00B54C4F" w:rsidRPr="00BA3180">
        <w:rPr>
          <w:rFonts w:ascii="Times New Roman" w:hAnsi="Times New Roman" w:cs="Times New Roman"/>
          <w:sz w:val="28"/>
          <w:szCs w:val="28"/>
        </w:rPr>
        <w:t>2</w:t>
      </w:r>
      <w:r w:rsidR="005D2188" w:rsidRPr="00BA3180">
        <w:rPr>
          <w:rFonts w:ascii="Times New Roman" w:hAnsi="Times New Roman" w:cs="Times New Roman"/>
          <w:sz w:val="28"/>
          <w:szCs w:val="28"/>
        </w:rPr>
        <w:t>]</w:t>
      </w:r>
      <w:r w:rsidR="00A2714B" w:rsidRPr="00BA3180">
        <w:rPr>
          <w:rFonts w:ascii="Times New Roman" w:hAnsi="Times New Roman" w:cs="Times New Roman"/>
          <w:sz w:val="28"/>
          <w:szCs w:val="28"/>
        </w:rPr>
        <w:t>.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712EE2" w:rsidRPr="00BA3180">
        <w:rPr>
          <w:rFonts w:ascii="Times New Roman" w:hAnsi="Times New Roman" w:cs="Times New Roman"/>
          <w:sz w:val="28"/>
          <w:szCs w:val="28"/>
        </w:rPr>
        <w:t xml:space="preserve">Цифровизация создает </w:t>
      </w:r>
      <w:r w:rsidR="000D1A30" w:rsidRPr="00BA3180">
        <w:rPr>
          <w:rFonts w:ascii="Times New Roman" w:hAnsi="Times New Roman" w:cs="Times New Roman"/>
          <w:sz w:val="28"/>
          <w:szCs w:val="28"/>
        </w:rPr>
        <w:t>условия и</w:t>
      </w:r>
      <w:r w:rsidR="00F11B4D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5B7A4B" w:rsidRPr="00BA3180">
        <w:rPr>
          <w:rFonts w:ascii="Times New Roman" w:hAnsi="Times New Roman" w:cs="Times New Roman"/>
          <w:sz w:val="28"/>
          <w:szCs w:val="28"/>
        </w:rPr>
        <w:t xml:space="preserve">для возникновения аналогичных проблем </w:t>
      </w:r>
      <w:r w:rsidR="000D1A30" w:rsidRPr="00BA3180">
        <w:rPr>
          <w:rFonts w:ascii="Times New Roman" w:hAnsi="Times New Roman" w:cs="Times New Roman"/>
          <w:sz w:val="28"/>
          <w:szCs w:val="28"/>
        </w:rPr>
        <w:t xml:space="preserve">в </w:t>
      </w:r>
      <w:r w:rsidR="005B7A4B" w:rsidRPr="00BA3180">
        <w:rPr>
          <w:rFonts w:ascii="Times New Roman" w:hAnsi="Times New Roman" w:cs="Times New Roman"/>
          <w:sz w:val="28"/>
          <w:szCs w:val="28"/>
        </w:rPr>
        <w:t xml:space="preserve">Российской Федерации. </w:t>
      </w:r>
      <w:r w:rsidR="00710A17" w:rsidRPr="00BA3180">
        <w:rPr>
          <w:rFonts w:ascii="Times New Roman" w:hAnsi="Times New Roman" w:cs="Times New Roman"/>
          <w:sz w:val="28"/>
          <w:szCs w:val="28"/>
        </w:rPr>
        <w:t xml:space="preserve">Наиболее </w:t>
      </w:r>
      <w:r w:rsidR="008213FD" w:rsidRPr="00BA3180">
        <w:rPr>
          <w:rFonts w:ascii="Times New Roman" w:hAnsi="Times New Roman" w:cs="Times New Roman"/>
          <w:sz w:val="28"/>
          <w:szCs w:val="28"/>
        </w:rPr>
        <w:t xml:space="preserve">остро они проявляются в крупных городах. По этой причине решением проблемы может стать </w:t>
      </w:r>
      <w:r w:rsidR="00125DF2" w:rsidRPr="00BA3180">
        <w:rPr>
          <w:rFonts w:ascii="Times New Roman" w:hAnsi="Times New Roman" w:cs="Times New Roman"/>
          <w:sz w:val="28"/>
          <w:szCs w:val="28"/>
        </w:rPr>
        <w:t xml:space="preserve">организованный отток </w:t>
      </w:r>
      <w:r w:rsidR="008213FD" w:rsidRPr="00BA3180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25DF2" w:rsidRPr="00BA3180">
        <w:rPr>
          <w:rFonts w:ascii="Times New Roman" w:hAnsi="Times New Roman" w:cs="Times New Roman"/>
          <w:sz w:val="28"/>
          <w:szCs w:val="28"/>
        </w:rPr>
        <w:t xml:space="preserve">невостребованного трудоспособного населения при одновременном создании большого количества рабочих мест в </w:t>
      </w:r>
      <w:r w:rsidR="008D475E" w:rsidRPr="00BA3180">
        <w:rPr>
          <w:rFonts w:ascii="Times New Roman" w:hAnsi="Times New Roman" w:cs="Times New Roman"/>
          <w:sz w:val="28"/>
          <w:szCs w:val="28"/>
        </w:rPr>
        <w:t xml:space="preserve">производственных центрах </w:t>
      </w:r>
      <w:r w:rsidR="00125DF2" w:rsidRPr="00BA3180">
        <w:rPr>
          <w:rFonts w:ascii="Times New Roman" w:hAnsi="Times New Roman" w:cs="Times New Roman"/>
          <w:sz w:val="28"/>
          <w:szCs w:val="28"/>
        </w:rPr>
        <w:t>других регион</w:t>
      </w:r>
      <w:r w:rsidR="008D475E" w:rsidRPr="00BA3180">
        <w:rPr>
          <w:rFonts w:ascii="Times New Roman" w:hAnsi="Times New Roman" w:cs="Times New Roman"/>
          <w:sz w:val="28"/>
          <w:szCs w:val="28"/>
        </w:rPr>
        <w:t>ов</w:t>
      </w:r>
      <w:r w:rsidR="00125DF2" w:rsidRPr="00BA3180">
        <w:rPr>
          <w:rFonts w:ascii="Times New Roman" w:hAnsi="Times New Roman" w:cs="Times New Roman"/>
          <w:sz w:val="28"/>
          <w:szCs w:val="28"/>
        </w:rPr>
        <w:t xml:space="preserve">, развитие которых соответствует </w:t>
      </w:r>
      <w:r w:rsidR="00075D48" w:rsidRPr="00BA3180">
        <w:rPr>
          <w:rFonts w:ascii="Times New Roman" w:hAnsi="Times New Roman" w:cs="Times New Roman"/>
          <w:sz w:val="28"/>
          <w:szCs w:val="28"/>
        </w:rPr>
        <w:t>экономической стратегии</w:t>
      </w:r>
      <w:r w:rsidR="00125DF2" w:rsidRPr="00BA3180">
        <w:rPr>
          <w:rFonts w:ascii="Times New Roman" w:hAnsi="Times New Roman" w:cs="Times New Roman"/>
          <w:sz w:val="28"/>
          <w:szCs w:val="28"/>
        </w:rPr>
        <w:t xml:space="preserve"> и геополитическим целям государства.</w:t>
      </w:r>
      <w:r w:rsidR="007C09D3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B03315" w:rsidRPr="00BA3180">
        <w:rPr>
          <w:rFonts w:ascii="Times New Roman" w:hAnsi="Times New Roman" w:cs="Times New Roman"/>
          <w:sz w:val="28"/>
          <w:szCs w:val="28"/>
        </w:rPr>
        <w:t>Такие</w:t>
      </w:r>
      <w:r w:rsidR="00803C88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B03315" w:rsidRPr="00BA3180">
        <w:rPr>
          <w:rFonts w:ascii="Times New Roman" w:hAnsi="Times New Roman" w:cs="Times New Roman"/>
          <w:sz w:val="28"/>
          <w:szCs w:val="28"/>
        </w:rPr>
        <w:t>ф</w:t>
      </w:r>
      <w:r w:rsidR="00C056A5" w:rsidRPr="00BA3180">
        <w:rPr>
          <w:rFonts w:ascii="Times New Roman" w:hAnsi="Times New Roman" w:cs="Times New Roman"/>
          <w:sz w:val="28"/>
          <w:szCs w:val="28"/>
        </w:rPr>
        <w:t>орсайт</w:t>
      </w:r>
      <w:r w:rsidR="00803C88" w:rsidRPr="00BA3180">
        <w:rPr>
          <w:rFonts w:ascii="Times New Roman" w:hAnsi="Times New Roman" w:cs="Times New Roman"/>
          <w:sz w:val="28"/>
          <w:szCs w:val="28"/>
        </w:rPr>
        <w:t>-проект</w:t>
      </w:r>
      <w:r w:rsidR="00C056A5" w:rsidRPr="00BA3180">
        <w:rPr>
          <w:rFonts w:ascii="Times New Roman" w:hAnsi="Times New Roman" w:cs="Times New Roman"/>
          <w:sz w:val="28"/>
          <w:szCs w:val="28"/>
        </w:rPr>
        <w:t>ы</w:t>
      </w:r>
      <w:r w:rsidR="00803C88" w:rsidRPr="00BA3180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209973602"/>
      <w:r w:rsidR="00C056A5" w:rsidRPr="00BA3180">
        <w:rPr>
          <w:rFonts w:ascii="Times New Roman" w:hAnsi="Times New Roman" w:cs="Times New Roman"/>
          <w:sz w:val="28"/>
          <w:szCs w:val="28"/>
        </w:rPr>
        <w:t>по изменению социально-экономических условий труда</w:t>
      </w:r>
      <w:bookmarkEnd w:id="12"/>
      <w:r w:rsidR="00C056A5" w:rsidRPr="00BA3180">
        <w:rPr>
          <w:rFonts w:ascii="Times New Roman" w:hAnsi="Times New Roman" w:cs="Times New Roman"/>
          <w:sz w:val="28"/>
          <w:szCs w:val="28"/>
        </w:rPr>
        <w:t xml:space="preserve"> с</w:t>
      </w:r>
      <w:r w:rsidR="00803C88" w:rsidRPr="00BA3180">
        <w:rPr>
          <w:rFonts w:ascii="Times New Roman" w:hAnsi="Times New Roman" w:cs="Times New Roman"/>
          <w:sz w:val="28"/>
          <w:szCs w:val="28"/>
        </w:rPr>
        <w:t>мо</w:t>
      </w:r>
      <w:r w:rsidR="00C056A5" w:rsidRPr="00BA3180">
        <w:rPr>
          <w:rFonts w:ascii="Times New Roman" w:hAnsi="Times New Roman" w:cs="Times New Roman"/>
          <w:sz w:val="28"/>
          <w:szCs w:val="28"/>
        </w:rPr>
        <w:t>гу</w:t>
      </w:r>
      <w:r w:rsidR="00803C88" w:rsidRPr="00BA3180">
        <w:rPr>
          <w:rFonts w:ascii="Times New Roman" w:hAnsi="Times New Roman" w:cs="Times New Roman"/>
          <w:sz w:val="28"/>
          <w:szCs w:val="28"/>
        </w:rPr>
        <w:t xml:space="preserve">т </w:t>
      </w:r>
      <w:r w:rsidR="00B414AB" w:rsidRPr="00BA3180">
        <w:rPr>
          <w:rFonts w:ascii="Times New Roman" w:hAnsi="Times New Roman" w:cs="Times New Roman"/>
          <w:sz w:val="28"/>
          <w:szCs w:val="28"/>
        </w:rPr>
        <w:t>сгладить скачкообраз</w:t>
      </w:r>
      <w:r w:rsidR="00075D48" w:rsidRPr="00BA3180">
        <w:rPr>
          <w:rFonts w:ascii="Times New Roman" w:hAnsi="Times New Roman" w:cs="Times New Roman"/>
          <w:sz w:val="28"/>
          <w:szCs w:val="28"/>
        </w:rPr>
        <w:t>ные изменения характера</w:t>
      </w:r>
      <w:r w:rsidR="00B414AB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803C88" w:rsidRPr="00BA3180">
        <w:rPr>
          <w:rFonts w:ascii="Times New Roman" w:hAnsi="Times New Roman" w:cs="Times New Roman"/>
          <w:sz w:val="28"/>
          <w:szCs w:val="28"/>
        </w:rPr>
        <w:t>трудовой деятельности, вызванные</w:t>
      </w:r>
      <w:r w:rsidR="00075D48" w:rsidRPr="00BA3180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B414AB" w:rsidRPr="00BA3180">
        <w:rPr>
          <w:rFonts w:ascii="Times New Roman" w:hAnsi="Times New Roman" w:cs="Times New Roman"/>
          <w:sz w:val="28"/>
          <w:szCs w:val="28"/>
        </w:rPr>
        <w:t>изацией.</w:t>
      </w:r>
      <w:r w:rsidR="008D6139" w:rsidRPr="00BA3180">
        <w:rPr>
          <w:rFonts w:ascii="Times New Roman" w:hAnsi="Times New Roman" w:cs="Times New Roman"/>
          <w:sz w:val="28"/>
          <w:szCs w:val="28"/>
        </w:rPr>
        <w:t xml:space="preserve"> К регионам, которые</w:t>
      </w:r>
      <w:r w:rsidR="00F11B4D" w:rsidRPr="00BA3180">
        <w:rPr>
          <w:rFonts w:ascii="Times New Roman" w:hAnsi="Times New Roman" w:cs="Times New Roman"/>
          <w:sz w:val="28"/>
          <w:szCs w:val="28"/>
        </w:rPr>
        <w:t xml:space="preserve"> целесообразно</w:t>
      </w:r>
      <w:r w:rsidR="008D6139" w:rsidRPr="00BA3180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8D6139" w:rsidRPr="00BA3180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C056A5" w:rsidRPr="00BA3180">
        <w:rPr>
          <w:rFonts w:ascii="Times New Roman" w:hAnsi="Times New Roman" w:cs="Times New Roman"/>
          <w:sz w:val="28"/>
          <w:szCs w:val="28"/>
        </w:rPr>
        <w:t xml:space="preserve">их </w:t>
      </w:r>
      <w:r w:rsidR="008D6139" w:rsidRPr="00BA3180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11B4D" w:rsidRPr="00BA318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F66B5A" w:rsidRPr="00BA3180">
        <w:rPr>
          <w:rFonts w:ascii="Times New Roman" w:hAnsi="Times New Roman" w:cs="Times New Roman"/>
          <w:sz w:val="28"/>
          <w:szCs w:val="28"/>
        </w:rPr>
        <w:t xml:space="preserve">отнести не только </w:t>
      </w:r>
      <w:r w:rsidR="008D6139" w:rsidRPr="00BA3180">
        <w:rPr>
          <w:rFonts w:ascii="Times New Roman" w:hAnsi="Times New Roman" w:cs="Times New Roman"/>
          <w:sz w:val="28"/>
          <w:szCs w:val="28"/>
        </w:rPr>
        <w:t>райо</w:t>
      </w:r>
      <w:r w:rsidR="007C09D3" w:rsidRPr="00BA3180">
        <w:rPr>
          <w:rFonts w:ascii="Times New Roman" w:hAnsi="Times New Roman" w:cs="Times New Roman"/>
          <w:sz w:val="28"/>
          <w:szCs w:val="28"/>
        </w:rPr>
        <w:t xml:space="preserve">ны </w:t>
      </w:r>
      <w:r w:rsidR="008D6139" w:rsidRPr="00BA3180">
        <w:rPr>
          <w:rFonts w:ascii="Times New Roman" w:hAnsi="Times New Roman" w:cs="Times New Roman"/>
          <w:sz w:val="28"/>
          <w:szCs w:val="28"/>
        </w:rPr>
        <w:t xml:space="preserve">с низким уровнем </w:t>
      </w:r>
      <w:r w:rsidR="007C09D3" w:rsidRPr="00BA3180">
        <w:rPr>
          <w:rFonts w:ascii="Times New Roman" w:hAnsi="Times New Roman" w:cs="Times New Roman"/>
          <w:sz w:val="28"/>
          <w:szCs w:val="28"/>
        </w:rPr>
        <w:t>хо</w:t>
      </w:r>
      <w:r w:rsidR="008D6139" w:rsidRPr="00BA3180">
        <w:rPr>
          <w:rFonts w:ascii="Times New Roman" w:hAnsi="Times New Roman" w:cs="Times New Roman"/>
          <w:sz w:val="28"/>
          <w:szCs w:val="28"/>
        </w:rPr>
        <w:t xml:space="preserve">зяйственного освоения </w:t>
      </w:r>
      <w:r w:rsidR="007C09D3" w:rsidRPr="00BA3180">
        <w:rPr>
          <w:rFonts w:ascii="Times New Roman" w:hAnsi="Times New Roman" w:cs="Times New Roman"/>
          <w:sz w:val="28"/>
          <w:szCs w:val="28"/>
        </w:rPr>
        <w:t xml:space="preserve">в </w:t>
      </w:r>
      <w:r w:rsidR="00F66B5A" w:rsidRPr="00BA3180">
        <w:rPr>
          <w:rFonts w:ascii="Times New Roman" w:hAnsi="Times New Roman" w:cs="Times New Roman"/>
          <w:sz w:val="28"/>
          <w:szCs w:val="28"/>
        </w:rPr>
        <w:t xml:space="preserve">Сибири и </w:t>
      </w:r>
      <w:r w:rsidR="00C844BD" w:rsidRPr="00BA3180">
        <w:rPr>
          <w:rFonts w:ascii="Times New Roman" w:hAnsi="Times New Roman" w:cs="Times New Roman"/>
          <w:sz w:val="28"/>
          <w:szCs w:val="28"/>
        </w:rPr>
        <w:t xml:space="preserve">на </w:t>
      </w:r>
      <w:r w:rsidR="00F66B5A" w:rsidRPr="00BA3180">
        <w:rPr>
          <w:rFonts w:ascii="Times New Roman" w:hAnsi="Times New Roman" w:cs="Times New Roman"/>
          <w:sz w:val="28"/>
          <w:szCs w:val="28"/>
        </w:rPr>
        <w:t>Да</w:t>
      </w:r>
      <w:r w:rsidR="008D6139" w:rsidRPr="00BA3180">
        <w:rPr>
          <w:rFonts w:ascii="Times New Roman" w:hAnsi="Times New Roman" w:cs="Times New Roman"/>
          <w:sz w:val="28"/>
          <w:szCs w:val="28"/>
        </w:rPr>
        <w:t>льнем Востоке</w:t>
      </w:r>
      <w:r w:rsidR="00FE57D5" w:rsidRPr="00BA3180">
        <w:rPr>
          <w:rFonts w:ascii="Times New Roman" w:hAnsi="Times New Roman" w:cs="Times New Roman"/>
          <w:sz w:val="28"/>
          <w:szCs w:val="28"/>
        </w:rPr>
        <w:t>, но и депрессивные территории</w:t>
      </w:r>
      <w:r w:rsidR="005C5A6A" w:rsidRPr="00BA3180">
        <w:rPr>
          <w:rFonts w:ascii="Times New Roman" w:hAnsi="Times New Roman" w:cs="Times New Roman"/>
          <w:sz w:val="28"/>
          <w:szCs w:val="28"/>
        </w:rPr>
        <w:t xml:space="preserve"> в</w:t>
      </w:r>
      <w:r w:rsidR="00FE57D5" w:rsidRPr="00BA3180">
        <w:rPr>
          <w:rFonts w:ascii="Times New Roman" w:hAnsi="Times New Roman" w:cs="Times New Roman"/>
          <w:sz w:val="28"/>
          <w:szCs w:val="28"/>
        </w:rPr>
        <w:t xml:space="preserve"> европейской части России </w:t>
      </w:r>
      <w:bookmarkStart w:id="13" w:name="_Hlk210119792"/>
      <w:r w:rsidR="003B00C0" w:rsidRPr="00BA3180">
        <w:rPr>
          <w:rFonts w:ascii="Times New Roman" w:hAnsi="Times New Roman" w:cs="Times New Roman"/>
          <w:sz w:val="28"/>
          <w:szCs w:val="28"/>
        </w:rPr>
        <w:t>[</w:t>
      </w:r>
      <w:r w:rsidR="00B54C4F" w:rsidRPr="00BA3180">
        <w:rPr>
          <w:rFonts w:ascii="Times New Roman" w:hAnsi="Times New Roman" w:cs="Times New Roman"/>
          <w:sz w:val="28"/>
          <w:szCs w:val="28"/>
        </w:rPr>
        <w:t>3</w:t>
      </w:r>
      <w:r w:rsidR="003B00C0" w:rsidRPr="00BA3180">
        <w:rPr>
          <w:rFonts w:ascii="Times New Roman" w:hAnsi="Times New Roman" w:cs="Times New Roman"/>
          <w:sz w:val="28"/>
          <w:szCs w:val="28"/>
        </w:rPr>
        <w:t xml:space="preserve">]. </w:t>
      </w:r>
      <w:bookmarkEnd w:id="13"/>
    </w:p>
    <w:p w14:paraId="164D61B5" w14:textId="6ADD9081" w:rsidR="00F730DD" w:rsidRPr="00BA3180" w:rsidRDefault="007D2386" w:rsidP="00D92D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Обязательным условием реализации форсайт-проект</w:t>
      </w:r>
      <w:r w:rsidR="005C5A6A" w:rsidRPr="00BA3180">
        <w:rPr>
          <w:rFonts w:ascii="Times New Roman" w:hAnsi="Times New Roman" w:cs="Times New Roman"/>
          <w:sz w:val="28"/>
          <w:szCs w:val="28"/>
        </w:rPr>
        <w:t>ов</w:t>
      </w:r>
      <w:r w:rsidR="004521C9" w:rsidRPr="00BA3180">
        <w:rPr>
          <w:rFonts w:ascii="Times New Roman" w:hAnsi="Times New Roman" w:cs="Times New Roman"/>
          <w:sz w:val="28"/>
          <w:szCs w:val="28"/>
        </w:rPr>
        <w:t xml:space="preserve"> по изменению социально-экономических условий труда</w:t>
      </w:r>
      <w:r w:rsidRPr="00BA318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B51EED" w:rsidRPr="00BA3180">
        <w:rPr>
          <w:rFonts w:ascii="Times New Roman" w:hAnsi="Times New Roman" w:cs="Times New Roman"/>
          <w:sz w:val="28"/>
          <w:szCs w:val="28"/>
        </w:rPr>
        <w:t>предоставление</w:t>
      </w:r>
      <w:r w:rsidR="003B6B22" w:rsidRPr="00BA3180">
        <w:rPr>
          <w:rFonts w:ascii="Times New Roman" w:hAnsi="Times New Roman" w:cs="Times New Roman"/>
          <w:sz w:val="28"/>
          <w:szCs w:val="28"/>
        </w:rPr>
        <w:t xml:space="preserve"> всем </w:t>
      </w:r>
      <w:r w:rsidR="00B51EED" w:rsidRPr="00BA3180">
        <w:rPr>
          <w:rFonts w:ascii="Times New Roman" w:hAnsi="Times New Roman" w:cs="Times New Roman"/>
          <w:sz w:val="28"/>
          <w:szCs w:val="28"/>
        </w:rPr>
        <w:t xml:space="preserve">переселенцам </w:t>
      </w:r>
      <w:r w:rsidR="003B6B22" w:rsidRPr="00BA3180">
        <w:rPr>
          <w:rFonts w:ascii="Times New Roman" w:hAnsi="Times New Roman" w:cs="Times New Roman"/>
          <w:sz w:val="28"/>
          <w:szCs w:val="28"/>
        </w:rPr>
        <w:t>в собственность бесплатного жилья</w:t>
      </w:r>
      <w:r w:rsidR="00B51EED" w:rsidRPr="00BA3180">
        <w:rPr>
          <w:rFonts w:ascii="Times New Roman" w:hAnsi="Times New Roman" w:cs="Times New Roman"/>
          <w:sz w:val="28"/>
          <w:szCs w:val="28"/>
        </w:rPr>
        <w:t>, имеющего полный набор бытовых удобств</w:t>
      </w:r>
      <w:r w:rsidR="006628F3" w:rsidRPr="00BA3180">
        <w:rPr>
          <w:rFonts w:ascii="Times New Roman" w:hAnsi="Times New Roman" w:cs="Times New Roman"/>
          <w:sz w:val="28"/>
          <w:szCs w:val="28"/>
        </w:rPr>
        <w:t xml:space="preserve"> [4].</w:t>
      </w:r>
      <w:r w:rsidR="00B51EED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B07329" w:rsidRPr="00BA3180">
        <w:rPr>
          <w:rFonts w:ascii="Times New Roman" w:hAnsi="Times New Roman" w:cs="Times New Roman"/>
          <w:sz w:val="28"/>
          <w:szCs w:val="28"/>
        </w:rPr>
        <w:t>Такие действия сейчас предпринимаются</w:t>
      </w:r>
      <w:r w:rsidR="00257A68" w:rsidRPr="00BA3180">
        <w:rPr>
          <w:rFonts w:ascii="Times New Roman" w:hAnsi="Times New Roman" w:cs="Times New Roman"/>
          <w:sz w:val="28"/>
          <w:szCs w:val="28"/>
        </w:rPr>
        <w:t xml:space="preserve"> в освобождаемых районах Новорос</w:t>
      </w:r>
      <w:r w:rsidR="00B07329" w:rsidRPr="00BA3180">
        <w:rPr>
          <w:rFonts w:ascii="Times New Roman" w:hAnsi="Times New Roman" w:cs="Times New Roman"/>
          <w:sz w:val="28"/>
          <w:szCs w:val="28"/>
        </w:rPr>
        <w:t xml:space="preserve">сии. </w:t>
      </w:r>
      <w:r w:rsidR="00946A90" w:rsidRPr="00BA3180">
        <w:rPr>
          <w:rFonts w:ascii="Times New Roman" w:hAnsi="Times New Roman" w:cs="Times New Roman"/>
          <w:sz w:val="28"/>
          <w:szCs w:val="28"/>
        </w:rPr>
        <w:t>У</w:t>
      </w:r>
      <w:r w:rsidR="00A965A5" w:rsidRPr="00BA3180">
        <w:rPr>
          <w:rFonts w:ascii="Times New Roman" w:hAnsi="Times New Roman" w:cs="Times New Roman"/>
          <w:sz w:val="28"/>
          <w:szCs w:val="28"/>
        </w:rPr>
        <w:t xml:space="preserve">спех </w:t>
      </w:r>
      <w:r w:rsidR="00235794" w:rsidRPr="00BA3180">
        <w:rPr>
          <w:rFonts w:ascii="Times New Roman" w:hAnsi="Times New Roman" w:cs="Times New Roman"/>
          <w:sz w:val="28"/>
          <w:szCs w:val="28"/>
        </w:rPr>
        <w:t>проект</w:t>
      </w:r>
      <w:r w:rsidR="00A37072" w:rsidRPr="00BA3180">
        <w:rPr>
          <w:rFonts w:ascii="Times New Roman" w:hAnsi="Times New Roman" w:cs="Times New Roman"/>
          <w:sz w:val="28"/>
          <w:szCs w:val="28"/>
        </w:rPr>
        <w:t>ов</w:t>
      </w:r>
      <w:r w:rsidR="005C5A6A" w:rsidRPr="00BA3180">
        <w:rPr>
          <w:rFonts w:ascii="Times New Roman" w:hAnsi="Times New Roman" w:cs="Times New Roman"/>
          <w:sz w:val="28"/>
          <w:szCs w:val="28"/>
        </w:rPr>
        <w:t>, обеспечивающ</w:t>
      </w:r>
      <w:r w:rsidR="00A37072" w:rsidRPr="00BA3180">
        <w:rPr>
          <w:rFonts w:ascii="Times New Roman" w:hAnsi="Times New Roman" w:cs="Times New Roman"/>
          <w:sz w:val="28"/>
          <w:szCs w:val="28"/>
        </w:rPr>
        <w:t>их</w:t>
      </w:r>
      <w:r w:rsidR="00235794" w:rsidRPr="00BA3180">
        <w:rPr>
          <w:rFonts w:ascii="Times New Roman" w:hAnsi="Times New Roman" w:cs="Times New Roman"/>
          <w:sz w:val="28"/>
          <w:szCs w:val="28"/>
        </w:rPr>
        <w:t xml:space="preserve"> перераспределени</w:t>
      </w:r>
      <w:r w:rsidR="005C5A6A" w:rsidRPr="00BA3180">
        <w:rPr>
          <w:rFonts w:ascii="Times New Roman" w:hAnsi="Times New Roman" w:cs="Times New Roman"/>
          <w:sz w:val="28"/>
          <w:szCs w:val="28"/>
        </w:rPr>
        <w:t>е</w:t>
      </w:r>
      <w:r w:rsidR="00235794" w:rsidRPr="00BA3180">
        <w:rPr>
          <w:rFonts w:ascii="Times New Roman" w:hAnsi="Times New Roman" w:cs="Times New Roman"/>
          <w:sz w:val="28"/>
          <w:szCs w:val="28"/>
        </w:rPr>
        <w:t xml:space="preserve"> трудовых </w:t>
      </w:r>
      <w:r w:rsidR="00EA6550" w:rsidRPr="00BA3180">
        <w:rPr>
          <w:rFonts w:ascii="Times New Roman" w:hAnsi="Times New Roman" w:cs="Times New Roman"/>
          <w:sz w:val="28"/>
          <w:szCs w:val="28"/>
        </w:rPr>
        <w:t>ресурсов</w:t>
      </w:r>
      <w:r w:rsidR="005C5A6A" w:rsidRPr="00BA3180">
        <w:rPr>
          <w:rFonts w:ascii="Times New Roman" w:hAnsi="Times New Roman" w:cs="Times New Roman"/>
          <w:sz w:val="28"/>
          <w:szCs w:val="28"/>
        </w:rPr>
        <w:t>,</w:t>
      </w:r>
      <w:r w:rsidR="00EA6550" w:rsidRPr="00BA3180">
        <w:rPr>
          <w:rFonts w:ascii="Times New Roman" w:hAnsi="Times New Roman" w:cs="Times New Roman"/>
          <w:sz w:val="28"/>
          <w:szCs w:val="28"/>
        </w:rPr>
        <w:t xml:space="preserve"> возможен только при</w:t>
      </w:r>
      <w:r w:rsidR="004F1F59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946A90" w:rsidRPr="00BA3180">
        <w:rPr>
          <w:rFonts w:ascii="Times New Roman" w:hAnsi="Times New Roman" w:cs="Times New Roman"/>
          <w:sz w:val="28"/>
          <w:szCs w:val="28"/>
        </w:rPr>
        <w:t>добровольной</w:t>
      </w:r>
      <w:r w:rsidR="00CD7BBA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EA6550" w:rsidRPr="00BA3180">
        <w:rPr>
          <w:rFonts w:ascii="Times New Roman" w:hAnsi="Times New Roman" w:cs="Times New Roman"/>
          <w:sz w:val="28"/>
          <w:szCs w:val="28"/>
        </w:rPr>
        <w:t>смене</w:t>
      </w:r>
      <w:r w:rsidR="004F1F59" w:rsidRPr="00BA3180">
        <w:rPr>
          <w:rFonts w:ascii="Times New Roman" w:hAnsi="Times New Roman" w:cs="Times New Roman"/>
          <w:sz w:val="28"/>
          <w:szCs w:val="28"/>
        </w:rPr>
        <w:t xml:space="preserve"> региона проживания. </w:t>
      </w:r>
      <w:r w:rsidR="00C844BD" w:rsidRPr="00BA3180">
        <w:rPr>
          <w:rFonts w:ascii="Times New Roman" w:hAnsi="Times New Roman" w:cs="Times New Roman"/>
          <w:sz w:val="28"/>
          <w:szCs w:val="28"/>
        </w:rPr>
        <w:t>И именно п</w:t>
      </w:r>
      <w:r w:rsidR="002D5D56" w:rsidRPr="00BA3180">
        <w:rPr>
          <w:rFonts w:ascii="Times New Roman" w:hAnsi="Times New Roman" w:cs="Times New Roman"/>
          <w:sz w:val="28"/>
          <w:szCs w:val="28"/>
        </w:rPr>
        <w:t>олучение бесплатного комфортабельного</w:t>
      </w:r>
      <w:r w:rsidR="00CD7BBA" w:rsidRPr="00BA3180">
        <w:rPr>
          <w:rFonts w:ascii="Times New Roman" w:hAnsi="Times New Roman" w:cs="Times New Roman"/>
          <w:sz w:val="28"/>
          <w:szCs w:val="28"/>
        </w:rPr>
        <w:t xml:space="preserve"> ж</w:t>
      </w:r>
      <w:r w:rsidR="002D5D56" w:rsidRPr="00BA3180">
        <w:rPr>
          <w:rFonts w:ascii="Times New Roman" w:hAnsi="Times New Roman" w:cs="Times New Roman"/>
          <w:sz w:val="28"/>
          <w:szCs w:val="28"/>
        </w:rPr>
        <w:t xml:space="preserve">илья в условиях современной России является весьма действенным стимулом для подобного шага. </w:t>
      </w:r>
      <w:r w:rsidR="00EA6550" w:rsidRPr="00BA3180">
        <w:rPr>
          <w:rFonts w:ascii="Times New Roman" w:hAnsi="Times New Roman" w:cs="Times New Roman"/>
          <w:sz w:val="28"/>
          <w:szCs w:val="28"/>
        </w:rPr>
        <w:t xml:space="preserve">Для предотвращения </w:t>
      </w:r>
      <w:r w:rsidR="00AE1D84" w:rsidRPr="00BA3180">
        <w:rPr>
          <w:rFonts w:ascii="Times New Roman" w:hAnsi="Times New Roman" w:cs="Times New Roman"/>
          <w:sz w:val="28"/>
          <w:szCs w:val="28"/>
        </w:rPr>
        <w:t>попыток спекуляции предоставленным жильем его продажа должна быть запрещена, но одновременно разрешена передача по наследству</w:t>
      </w:r>
      <w:r w:rsidR="004521C9" w:rsidRPr="00BA3180">
        <w:rPr>
          <w:rFonts w:ascii="Times New Roman" w:hAnsi="Times New Roman" w:cs="Times New Roman"/>
          <w:sz w:val="28"/>
          <w:szCs w:val="28"/>
        </w:rPr>
        <w:t>, а б</w:t>
      </w:r>
      <w:r w:rsidR="00AE1D84" w:rsidRPr="00BA3180">
        <w:rPr>
          <w:rFonts w:ascii="Times New Roman" w:hAnsi="Times New Roman" w:cs="Times New Roman"/>
          <w:sz w:val="28"/>
          <w:szCs w:val="28"/>
        </w:rPr>
        <w:t>рошенн</w:t>
      </w:r>
      <w:r w:rsidR="00A37072" w:rsidRPr="00BA3180">
        <w:rPr>
          <w:rFonts w:ascii="Times New Roman" w:hAnsi="Times New Roman" w:cs="Times New Roman"/>
          <w:sz w:val="28"/>
          <w:szCs w:val="28"/>
        </w:rPr>
        <w:t>ое</w:t>
      </w:r>
      <w:r w:rsidR="00AE1D84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A37072" w:rsidRPr="00BA3180">
        <w:rPr>
          <w:rFonts w:ascii="Times New Roman" w:hAnsi="Times New Roman" w:cs="Times New Roman"/>
          <w:sz w:val="28"/>
          <w:szCs w:val="28"/>
        </w:rPr>
        <w:t>жилье</w:t>
      </w:r>
      <w:r w:rsidR="00AE1D84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521C9" w:rsidRPr="00BA3180">
        <w:rPr>
          <w:rFonts w:ascii="Times New Roman" w:hAnsi="Times New Roman" w:cs="Times New Roman"/>
          <w:sz w:val="28"/>
          <w:szCs w:val="28"/>
        </w:rPr>
        <w:t>должн</w:t>
      </w:r>
      <w:r w:rsidR="00A37072" w:rsidRPr="00BA3180">
        <w:rPr>
          <w:rFonts w:ascii="Times New Roman" w:hAnsi="Times New Roman" w:cs="Times New Roman"/>
          <w:sz w:val="28"/>
          <w:szCs w:val="28"/>
        </w:rPr>
        <w:t>о</w:t>
      </w:r>
      <w:r w:rsidR="004521C9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AE1D84" w:rsidRPr="00BA3180">
        <w:rPr>
          <w:rFonts w:ascii="Times New Roman" w:hAnsi="Times New Roman" w:cs="Times New Roman"/>
          <w:sz w:val="28"/>
          <w:szCs w:val="28"/>
        </w:rPr>
        <w:t>возвраща</w:t>
      </w:r>
      <w:r w:rsidR="004521C9" w:rsidRPr="00BA3180">
        <w:rPr>
          <w:rFonts w:ascii="Times New Roman" w:hAnsi="Times New Roman" w:cs="Times New Roman"/>
          <w:sz w:val="28"/>
          <w:szCs w:val="28"/>
        </w:rPr>
        <w:t>т</w:t>
      </w:r>
      <w:r w:rsidR="00F730DD" w:rsidRPr="00BA3180">
        <w:rPr>
          <w:rFonts w:ascii="Times New Roman" w:hAnsi="Times New Roman" w:cs="Times New Roman"/>
          <w:sz w:val="28"/>
          <w:szCs w:val="28"/>
        </w:rPr>
        <w:t>ь</w:t>
      </w:r>
      <w:r w:rsidR="004521C9" w:rsidRPr="00BA3180">
        <w:rPr>
          <w:rFonts w:ascii="Times New Roman" w:hAnsi="Times New Roman" w:cs="Times New Roman"/>
          <w:sz w:val="28"/>
          <w:szCs w:val="28"/>
        </w:rPr>
        <w:t>ся</w:t>
      </w:r>
      <w:r w:rsidR="00AE1D84" w:rsidRPr="00BA3180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собственность.</w:t>
      </w:r>
      <w:r w:rsidR="00D92D32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04670" w:rsidRPr="00BA3180">
        <w:rPr>
          <w:rFonts w:ascii="Times New Roman" w:hAnsi="Times New Roman" w:cs="Times New Roman"/>
          <w:sz w:val="28"/>
          <w:szCs w:val="28"/>
        </w:rPr>
        <w:t>Ограниченность жизненного пространства в городах – это важнейший фактор при решении семьи завести двух и более детей</w:t>
      </w:r>
      <w:r w:rsidR="004521C9" w:rsidRPr="00BA3180">
        <w:rPr>
          <w:rFonts w:ascii="Times New Roman" w:hAnsi="Times New Roman" w:cs="Times New Roman"/>
          <w:sz w:val="28"/>
          <w:szCs w:val="28"/>
        </w:rPr>
        <w:t>,</w:t>
      </w:r>
      <w:r w:rsidR="00B9562F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521C9" w:rsidRPr="00BA3180">
        <w:rPr>
          <w:rFonts w:ascii="Times New Roman" w:hAnsi="Times New Roman" w:cs="Times New Roman"/>
          <w:sz w:val="28"/>
          <w:szCs w:val="28"/>
        </w:rPr>
        <w:t>п</w:t>
      </w:r>
      <w:r w:rsidR="006C5D62" w:rsidRPr="00BA3180">
        <w:rPr>
          <w:rFonts w:ascii="Times New Roman" w:hAnsi="Times New Roman" w:cs="Times New Roman"/>
          <w:sz w:val="28"/>
          <w:szCs w:val="28"/>
        </w:rPr>
        <w:t>оэтому п</w:t>
      </w:r>
      <w:r w:rsidR="00B9562F" w:rsidRPr="00BA3180">
        <w:rPr>
          <w:rFonts w:ascii="Times New Roman" w:hAnsi="Times New Roman" w:cs="Times New Roman"/>
          <w:sz w:val="28"/>
          <w:szCs w:val="28"/>
        </w:rPr>
        <w:t xml:space="preserve">редоставление бесплатного жилья в </w:t>
      </w:r>
      <w:r w:rsidR="00A37072" w:rsidRPr="00BA3180">
        <w:rPr>
          <w:rFonts w:ascii="Times New Roman" w:hAnsi="Times New Roman" w:cs="Times New Roman"/>
          <w:sz w:val="28"/>
          <w:szCs w:val="28"/>
        </w:rPr>
        <w:t>создаваемых</w:t>
      </w:r>
      <w:r w:rsidR="00B9562F" w:rsidRPr="00BA3180">
        <w:rPr>
          <w:rFonts w:ascii="Times New Roman" w:hAnsi="Times New Roman" w:cs="Times New Roman"/>
          <w:sz w:val="28"/>
          <w:szCs w:val="28"/>
        </w:rPr>
        <w:t xml:space="preserve"> производственных центрах будет </w:t>
      </w:r>
      <w:r w:rsidR="00A37072" w:rsidRPr="00BA3180">
        <w:rPr>
          <w:rFonts w:ascii="Times New Roman" w:hAnsi="Times New Roman" w:cs="Times New Roman"/>
          <w:sz w:val="28"/>
          <w:szCs w:val="28"/>
        </w:rPr>
        <w:t>способствовать</w:t>
      </w:r>
      <w:r w:rsidR="00B9562F" w:rsidRPr="00BA3180">
        <w:rPr>
          <w:rFonts w:ascii="Times New Roman" w:hAnsi="Times New Roman" w:cs="Times New Roman"/>
          <w:sz w:val="28"/>
          <w:szCs w:val="28"/>
        </w:rPr>
        <w:t xml:space="preserve"> позитивным демографическим изменениям.</w:t>
      </w:r>
      <w:r w:rsidR="00F730DD" w:rsidRPr="00BA31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369726" w14:textId="19C98F9C" w:rsidR="00510D7B" w:rsidRPr="00BA3180" w:rsidRDefault="00F730DD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Реализация форсайт-проект</w:t>
      </w:r>
      <w:r w:rsidR="00BB42B8" w:rsidRPr="00BA3180">
        <w:rPr>
          <w:rFonts w:ascii="Times New Roman" w:hAnsi="Times New Roman" w:cs="Times New Roman"/>
          <w:sz w:val="28"/>
          <w:szCs w:val="28"/>
        </w:rPr>
        <w:t>ов</w:t>
      </w:r>
      <w:r w:rsidRPr="00BA3180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сопровождаться пропорциональным созданием рабочих мест. </w:t>
      </w:r>
      <w:r w:rsidR="00A83374" w:rsidRPr="00BA3180">
        <w:rPr>
          <w:rFonts w:ascii="Times New Roman" w:hAnsi="Times New Roman" w:cs="Times New Roman"/>
          <w:sz w:val="28"/>
          <w:szCs w:val="28"/>
        </w:rPr>
        <w:t xml:space="preserve">Приоритетное значение </w:t>
      </w:r>
      <w:r w:rsidR="00CB696A" w:rsidRPr="00BA3180">
        <w:rPr>
          <w:rFonts w:ascii="Times New Roman" w:hAnsi="Times New Roman" w:cs="Times New Roman"/>
          <w:sz w:val="28"/>
          <w:szCs w:val="28"/>
        </w:rPr>
        <w:t>необходимо придавать роли производственных объектов в формировании социально-экономических условий. Но это не следует воспринимать как игнорирование</w:t>
      </w:r>
      <w:r w:rsidR="00BB42B8" w:rsidRPr="00BA3180">
        <w:rPr>
          <w:rFonts w:ascii="Times New Roman" w:hAnsi="Times New Roman" w:cs="Times New Roman"/>
          <w:sz w:val="28"/>
          <w:szCs w:val="28"/>
        </w:rPr>
        <w:t>:</w:t>
      </w:r>
      <w:r w:rsidR="00CB696A" w:rsidRPr="00BA3180">
        <w:rPr>
          <w:rFonts w:ascii="Times New Roman" w:hAnsi="Times New Roman" w:cs="Times New Roman"/>
          <w:sz w:val="28"/>
          <w:szCs w:val="28"/>
        </w:rPr>
        <w:t xml:space="preserve"> сроков окупаемости</w:t>
      </w:r>
      <w:r w:rsidR="00A83374" w:rsidRPr="00BA3180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CB696A" w:rsidRPr="00BA3180">
        <w:rPr>
          <w:rFonts w:ascii="Times New Roman" w:hAnsi="Times New Roman" w:cs="Times New Roman"/>
          <w:sz w:val="28"/>
          <w:szCs w:val="28"/>
        </w:rPr>
        <w:t xml:space="preserve"> на их строительство, востребованност</w:t>
      </w:r>
      <w:r w:rsidR="00CC18F3" w:rsidRPr="00BA3180">
        <w:rPr>
          <w:rFonts w:ascii="Times New Roman" w:hAnsi="Times New Roman" w:cs="Times New Roman"/>
          <w:sz w:val="28"/>
          <w:szCs w:val="28"/>
        </w:rPr>
        <w:t>и</w:t>
      </w:r>
      <w:r w:rsidR="00CB696A" w:rsidRPr="00BA3180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B54C4F" w:rsidRPr="00BA3180">
        <w:rPr>
          <w:rFonts w:ascii="Times New Roman" w:hAnsi="Times New Roman" w:cs="Times New Roman"/>
          <w:sz w:val="28"/>
          <w:szCs w:val="28"/>
        </w:rPr>
        <w:t>,</w:t>
      </w:r>
      <w:r w:rsidR="00CB696A" w:rsidRPr="00BA3180">
        <w:rPr>
          <w:rFonts w:ascii="Times New Roman" w:hAnsi="Times New Roman" w:cs="Times New Roman"/>
          <w:sz w:val="28"/>
          <w:szCs w:val="28"/>
        </w:rPr>
        <w:t xml:space="preserve"> рентабельности производств</w:t>
      </w:r>
      <w:r w:rsidR="006628F3" w:rsidRPr="00BA3180">
        <w:rPr>
          <w:rFonts w:ascii="Times New Roman" w:hAnsi="Times New Roman" w:cs="Times New Roman"/>
          <w:sz w:val="28"/>
          <w:szCs w:val="28"/>
        </w:rPr>
        <w:t>,</w:t>
      </w:r>
      <w:r w:rsidR="00B54C4F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B54C4F" w:rsidRPr="00BA3180">
        <w:rPr>
          <w:rFonts w:ascii="Times New Roman" w:hAnsi="Times New Roman" w:cs="Times New Roman"/>
          <w:color w:val="000000" w:themeColor="text1"/>
          <w:sz w:val="28"/>
          <w:szCs w:val="28"/>
        </w:rPr>
        <w:t>внедрения наилучших доступных технологий [</w:t>
      </w:r>
      <w:r w:rsidR="00330079" w:rsidRPr="00BA318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54C4F" w:rsidRPr="00BA3180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  <w:r w:rsidR="00CB696A" w:rsidRPr="00BA31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1A1" w:rsidRPr="00BA3180">
        <w:rPr>
          <w:rFonts w:ascii="Times New Roman" w:hAnsi="Times New Roman" w:cs="Times New Roman"/>
          <w:sz w:val="28"/>
          <w:szCs w:val="28"/>
        </w:rPr>
        <w:t>Важн</w:t>
      </w:r>
      <w:r w:rsidR="00A83374" w:rsidRPr="00BA3180">
        <w:rPr>
          <w:rFonts w:ascii="Times New Roman" w:hAnsi="Times New Roman" w:cs="Times New Roman"/>
          <w:sz w:val="28"/>
          <w:szCs w:val="28"/>
        </w:rPr>
        <w:t xml:space="preserve">ым </w:t>
      </w:r>
      <w:r w:rsidR="00450F51" w:rsidRPr="00BA3180">
        <w:rPr>
          <w:rFonts w:ascii="Times New Roman" w:hAnsi="Times New Roman" w:cs="Times New Roman"/>
          <w:sz w:val="28"/>
          <w:szCs w:val="28"/>
        </w:rPr>
        <w:t>фактором, несомненно,</w:t>
      </w:r>
      <w:r w:rsidR="00A83374" w:rsidRPr="00BA3180">
        <w:rPr>
          <w:rFonts w:ascii="Times New Roman" w:hAnsi="Times New Roman" w:cs="Times New Roman"/>
          <w:sz w:val="28"/>
          <w:szCs w:val="28"/>
        </w:rPr>
        <w:t xml:space="preserve"> является и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развитие инфраструктуры</w:t>
      </w:r>
      <w:r w:rsidR="004521C9" w:rsidRPr="00BA3180">
        <w:rPr>
          <w:rFonts w:ascii="Times New Roman" w:hAnsi="Times New Roman" w:cs="Times New Roman"/>
          <w:sz w:val="28"/>
          <w:szCs w:val="28"/>
        </w:rPr>
        <w:t>: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4521C9" w:rsidRPr="00BA3180">
        <w:rPr>
          <w:rFonts w:ascii="Times New Roman" w:hAnsi="Times New Roman" w:cs="Times New Roman"/>
          <w:sz w:val="28"/>
          <w:szCs w:val="28"/>
        </w:rPr>
        <w:t>о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дорог, школ</w:t>
      </w:r>
      <w:r w:rsidRPr="00BA3180">
        <w:rPr>
          <w:rFonts w:ascii="Times New Roman" w:hAnsi="Times New Roman" w:cs="Times New Roman"/>
          <w:sz w:val="28"/>
          <w:szCs w:val="28"/>
        </w:rPr>
        <w:t>,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521C9" w:rsidRPr="00BA3180">
        <w:rPr>
          <w:rFonts w:ascii="Times New Roman" w:hAnsi="Times New Roman" w:cs="Times New Roman"/>
          <w:sz w:val="28"/>
          <w:szCs w:val="28"/>
        </w:rPr>
        <w:t>я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04670" w:rsidRPr="00BA3180">
        <w:rPr>
          <w:rFonts w:ascii="Times New Roman" w:hAnsi="Times New Roman" w:cs="Times New Roman"/>
          <w:sz w:val="28"/>
          <w:szCs w:val="28"/>
        </w:rPr>
        <w:t>медицинского обслуживания. Очевидно, что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Pr="00BA3180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F041A1" w:rsidRPr="00BA3180">
        <w:rPr>
          <w:rFonts w:ascii="Times New Roman" w:hAnsi="Times New Roman" w:cs="Times New Roman"/>
          <w:sz w:val="28"/>
          <w:szCs w:val="28"/>
        </w:rPr>
        <w:t>форсайт-проект</w:t>
      </w:r>
      <w:r w:rsidR="00016723" w:rsidRPr="00BA3180">
        <w:rPr>
          <w:rFonts w:ascii="Times New Roman" w:hAnsi="Times New Roman" w:cs="Times New Roman"/>
          <w:sz w:val="28"/>
          <w:szCs w:val="28"/>
        </w:rPr>
        <w:t>ов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04670" w:rsidRPr="00BA3180">
        <w:rPr>
          <w:rFonts w:ascii="Times New Roman" w:hAnsi="Times New Roman" w:cs="Times New Roman"/>
          <w:sz w:val="28"/>
          <w:szCs w:val="28"/>
        </w:rPr>
        <w:t>по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445BB0" w:rsidRPr="00BA3180">
        <w:rPr>
          <w:rFonts w:ascii="Times New Roman" w:hAnsi="Times New Roman" w:cs="Times New Roman"/>
          <w:sz w:val="28"/>
          <w:szCs w:val="28"/>
        </w:rPr>
        <w:t>значительных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 средств, </w:t>
      </w:r>
      <w:r w:rsidR="008553B9" w:rsidRPr="00BA3180">
        <w:rPr>
          <w:rFonts w:ascii="Times New Roman" w:hAnsi="Times New Roman" w:cs="Times New Roman"/>
          <w:sz w:val="28"/>
          <w:szCs w:val="28"/>
        </w:rPr>
        <w:t xml:space="preserve">а </w:t>
      </w:r>
      <w:r w:rsidR="00CC18F3" w:rsidRPr="00BA3180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8553B9" w:rsidRPr="00BA3180">
        <w:rPr>
          <w:rFonts w:ascii="Times New Roman" w:hAnsi="Times New Roman" w:cs="Times New Roman"/>
          <w:sz w:val="28"/>
          <w:szCs w:val="28"/>
        </w:rPr>
        <w:t xml:space="preserve">построенные в рамках </w:t>
      </w:r>
      <w:r w:rsidR="00016723" w:rsidRPr="00BA3180">
        <w:rPr>
          <w:rFonts w:ascii="Times New Roman" w:hAnsi="Times New Roman" w:cs="Times New Roman"/>
          <w:sz w:val="28"/>
          <w:szCs w:val="28"/>
        </w:rPr>
        <w:t xml:space="preserve">их </w:t>
      </w:r>
      <w:r w:rsidR="008553B9" w:rsidRPr="00BA3180">
        <w:rPr>
          <w:rFonts w:ascii="Times New Roman" w:hAnsi="Times New Roman" w:cs="Times New Roman"/>
          <w:sz w:val="28"/>
          <w:szCs w:val="28"/>
        </w:rPr>
        <w:t>реализации</w:t>
      </w:r>
      <w:r w:rsidR="00CC18F3" w:rsidRPr="00BA3180">
        <w:rPr>
          <w:rFonts w:ascii="Times New Roman" w:hAnsi="Times New Roman" w:cs="Times New Roman"/>
          <w:sz w:val="28"/>
          <w:szCs w:val="28"/>
        </w:rPr>
        <w:t>,</w:t>
      </w:r>
      <w:r w:rsidR="008553B9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CC18F3" w:rsidRPr="00BA3180">
        <w:rPr>
          <w:rFonts w:ascii="Times New Roman" w:hAnsi="Times New Roman" w:cs="Times New Roman"/>
          <w:sz w:val="28"/>
          <w:szCs w:val="28"/>
        </w:rPr>
        <w:t>с</w:t>
      </w:r>
      <w:r w:rsidR="008553B9" w:rsidRPr="00BA3180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CC18F3" w:rsidRPr="00BA3180">
        <w:rPr>
          <w:rFonts w:ascii="Times New Roman" w:hAnsi="Times New Roman" w:cs="Times New Roman"/>
          <w:sz w:val="28"/>
          <w:szCs w:val="28"/>
        </w:rPr>
        <w:t xml:space="preserve">приносить финансовую прибыль </w:t>
      </w:r>
      <w:r w:rsidR="008553B9" w:rsidRPr="00BA3180">
        <w:rPr>
          <w:rFonts w:ascii="Times New Roman" w:hAnsi="Times New Roman" w:cs="Times New Roman"/>
          <w:sz w:val="28"/>
          <w:szCs w:val="28"/>
        </w:rPr>
        <w:t xml:space="preserve">лишь по </w:t>
      </w:r>
      <w:r w:rsidR="008553B9" w:rsidRPr="00BA3180">
        <w:rPr>
          <w:rFonts w:ascii="Times New Roman" w:hAnsi="Times New Roman" w:cs="Times New Roman"/>
          <w:sz w:val="28"/>
          <w:szCs w:val="28"/>
        </w:rPr>
        <w:lastRenderedPageBreak/>
        <w:t>прошествии достаточно длительного периода</w:t>
      </w:r>
      <w:r w:rsidR="00F041A1" w:rsidRPr="00BA3180">
        <w:rPr>
          <w:rFonts w:ascii="Times New Roman" w:hAnsi="Times New Roman" w:cs="Times New Roman"/>
          <w:sz w:val="28"/>
          <w:szCs w:val="28"/>
        </w:rPr>
        <w:t xml:space="preserve">. </w:t>
      </w:r>
      <w:r w:rsidR="004F0993" w:rsidRPr="00BA3180">
        <w:rPr>
          <w:rFonts w:ascii="Times New Roman" w:hAnsi="Times New Roman" w:cs="Times New Roman"/>
          <w:sz w:val="28"/>
          <w:szCs w:val="28"/>
        </w:rPr>
        <w:t xml:space="preserve">По этой причине </w:t>
      </w:r>
      <w:r w:rsidR="00445BB0" w:rsidRPr="00BA3180">
        <w:rPr>
          <w:rFonts w:ascii="Times New Roman" w:hAnsi="Times New Roman" w:cs="Times New Roman"/>
          <w:sz w:val="28"/>
          <w:szCs w:val="28"/>
        </w:rPr>
        <w:t xml:space="preserve">руководство и </w:t>
      </w:r>
      <w:r w:rsidR="004F0993" w:rsidRPr="00BA3180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016723" w:rsidRPr="00BA318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CC18F3" w:rsidRPr="00BA3180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4F0993" w:rsidRPr="00BA3180">
        <w:rPr>
          <w:rFonts w:ascii="Times New Roman" w:hAnsi="Times New Roman" w:cs="Times New Roman"/>
          <w:sz w:val="28"/>
          <w:szCs w:val="28"/>
        </w:rPr>
        <w:t xml:space="preserve">должно осуществляться </w:t>
      </w:r>
      <w:r w:rsidR="00445BB0" w:rsidRPr="00BA3180">
        <w:rPr>
          <w:rFonts w:ascii="Times New Roman" w:hAnsi="Times New Roman" w:cs="Times New Roman"/>
          <w:sz w:val="28"/>
          <w:szCs w:val="28"/>
        </w:rPr>
        <w:t xml:space="preserve">государственными структурами и </w:t>
      </w:r>
      <w:r w:rsidR="004F0993" w:rsidRPr="00BA3180">
        <w:rPr>
          <w:rFonts w:ascii="Times New Roman" w:hAnsi="Times New Roman" w:cs="Times New Roman"/>
          <w:sz w:val="28"/>
          <w:szCs w:val="28"/>
        </w:rPr>
        <w:t xml:space="preserve">только из государственного бюджета, 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а </w:t>
      </w:r>
      <w:r w:rsidR="004F0993" w:rsidRPr="00BA3180">
        <w:rPr>
          <w:rFonts w:ascii="Times New Roman" w:hAnsi="Times New Roman" w:cs="Times New Roman"/>
          <w:sz w:val="28"/>
          <w:szCs w:val="28"/>
        </w:rPr>
        <w:t>не на основе привлеч</w:t>
      </w:r>
      <w:r w:rsidR="00CC18F3" w:rsidRPr="00BA3180">
        <w:rPr>
          <w:rFonts w:ascii="Times New Roman" w:hAnsi="Times New Roman" w:cs="Times New Roman"/>
          <w:sz w:val="28"/>
          <w:szCs w:val="28"/>
        </w:rPr>
        <w:t>ения</w:t>
      </w:r>
      <w:r w:rsidR="004F0993" w:rsidRPr="00BA3180">
        <w:rPr>
          <w:rFonts w:ascii="Times New Roman" w:hAnsi="Times New Roman" w:cs="Times New Roman"/>
          <w:sz w:val="28"/>
          <w:szCs w:val="28"/>
        </w:rPr>
        <w:t xml:space="preserve"> инвесторов. 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В </w:t>
      </w:r>
      <w:r w:rsidR="00BB42B8" w:rsidRPr="00BA3180">
        <w:rPr>
          <w:rFonts w:ascii="Times New Roman" w:hAnsi="Times New Roman" w:cs="Times New Roman"/>
          <w:sz w:val="28"/>
          <w:szCs w:val="28"/>
        </w:rPr>
        <w:t xml:space="preserve">противном 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случае </w:t>
      </w:r>
      <w:r w:rsidR="00BB42B8" w:rsidRPr="00BA3180">
        <w:rPr>
          <w:rFonts w:ascii="Times New Roman" w:hAnsi="Times New Roman" w:cs="Times New Roman"/>
          <w:sz w:val="28"/>
          <w:szCs w:val="28"/>
        </w:rPr>
        <w:t xml:space="preserve">эти проекты </w:t>
      </w:r>
      <w:r w:rsidR="00510D7B" w:rsidRPr="00BA3180">
        <w:rPr>
          <w:rFonts w:ascii="Times New Roman" w:hAnsi="Times New Roman" w:cs="Times New Roman"/>
          <w:sz w:val="28"/>
          <w:szCs w:val="28"/>
        </w:rPr>
        <w:t>неизбежно преврат</w:t>
      </w:r>
      <w:r w:rsidR="00BB42B8" w:rsidRPr="00BA3180">
        <w:rPr>
          <w:rFonts w:ascii="Times New Roman" w:hAnsi="Times New Roman" w:cs="Times New Roman"/>
          <w:sz w:val="28"/>
          <w:szCs w:val="28"/>
        </w:rPr>
        <w:t>я</w:t>
      </w:r>
      <w:r w:rsidR="00510D7B" w:rsidRPr="00BA3180">
        <w:rPr>
          <w:rFonts w:ascii="Times New Roman" w:hAnsi="Times New Roman" w:cs="Times New Roman"/>
          <w:sz w:val="28"/>
          <w:szCs w:val="28"/>
        </w:rPr>
        <w:t>тся в безрезульт</w:t>
      </w:r>
      <w:r w:rsidR="00016723" w:rsidRPr="00BA3180">
        <w:rPr>
          <w:rFonts w:ascii="Times New Roman" w:hAnsi="Times New Roman" w:cs="Times New Roman"/>
          <w:sz w:val="28"/>
          <w:szCs w:val="28"/>
        </w:rPr>
        <w:t>атив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ные бюрократические манипуляции, сопровождающиеся бессмысленной тратой </w:t>
      </w:r>
      <w:r w:rsidR="00A37072" w:rsidRPr="00BA3180">
        <w:rPr>
          <w:rFonts w:ascii="Times New Roman" w:hAnsi="Times New Roman" w:cs="Times New Roman"/>
          <w:sz w:val="28"/>
          <w:szCs w:val="28"/>
        </w:rPr>
        <w:t>значительных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39479B" w:rsidRPr="00BA3180">
        <w:rPr>
          <w:rFonts w:ascii="Times New Roman" w:hAnsi="Times New Roman" w:cs="Times New Roman"/>
          <w:sz w:val="28"/>
          <w:szCs w:val="28"/>
        </w:rPr>
        <w:t>.</w:t>
      </w:r>
      <w:r w:rsidR="00510D7B" w:rsidRPr="00BA31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1472D" w14:textId="3BFD693C" w:rsidR="008553B9" w:rsidRPr="00BA3180" w:rsidRDefault="008553B9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Обсуждая проблему окупаемости предприятий</w:t>
      </w:r>
      <w:r w:rsidR="00CC18F3" w:rsidRPr="00BA3180">
        <w:rPr>
          <w:rFonts w:ascii="Times New Roman" w:hAnsi="Times New Roman" w:cs="Times New Roman"/>
          <w:sz w:val="28"/>
          <w:szCs w:val="28"/>
        </w:rPr>
        <w:t>,</w:t>
      </w:r>
      <w:r w:rsidRPr="00BA3180">
        <w:rPr>
          <w:rFonts w:ascii="Times New Roman" w:hAnsi="Times New Roman" w:cs="Times New Roman"/>
          <w:sz w:val="28"/>
          <w:szCs w:val="28"/>
        </w:rPr>
        <w:t xml:space="preserve"> следует учитывать, что</w:t>
      </w:r>
      <w:r w:rsidR="005C5A6A" w:rsidRPr="00BA3180">
        <w:rPr>
          <w:rFonts w:ascii="Times New Roman" w:hAnsi="Times New Roman" w:cs="Times New Roman"/>
          <w:sz w:val="28"/>
          <w:szCs w:val="28"/>
        </w:rPr>
        <w:t>,</w:t>
      </w:r>
      <w:r w:rsidRPr="00BA3180">
        <w:rPr>
          <w:rFonts w:ascii="Times New Roman" w:hAnsi="Times New Roman" w:cs="Times New Roman"/>
          <w:sz w:val="28"/>
          <w:szCs w:val="28"/>
        </w:rPr>
        <w:t xml:space="preserve"> как показывает опыт западных стран, затраты на урегулирование острых социальных конфликтов</w:t>
      </w:r>
      <w:r w:rsidR="00445BB0" w:rsidRPr="00BA3180">
        <w:rPr>
          <w:rFonts w:ascii="Times New Roman" w:hAnsi="Times New Roman" w:cs="Times New Roman"/>
          <w:sz w:val="28"/>
          <w:szCs w:val="28"/>
        </w:rPr>
        <w:t>, активными</w:t>
      </w:r>
      <w:r w:rsidR="00445BB0" w:rsidRPr="00BA3180">
        <w:t xml:space="preserve"> </w:t>
      </w:r>
      <w:r w:rsidR="00445BB0" w:rsidRPr="00BA3180">
        <w:rPr>
          <w:rFonts w:ascii="Times New Roman" w:hAnsi="Times New Roman" w:cs="Times New Roman"/>
          <w:sz w:val="28"/>
          <w:szCs w:val="28"/>
        </w:rPr>
        <w:t xml:space="preserve">участниками которых </w:t>
      </w:r>
      <w:r w:rsidR="005D2188" w:rsidRPr="00BA3180">
        <w:rPr>
          <w:rFonts w:ascii="Times New Roman" w:hAnsi="Times New Roman" w:cs="Times New Roman"/>
          <w:color w:val="000000" w:themeColor="text1"/>
          <w:sz w:val="28"/>
          <w:szCs w:val="28"/>
        </w:rPr>
        <w:t>часто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45BB0" w:rsidRPr="00BA3180">
        <w:rPr>
          <w:rFonts w:ascii="Times New Roman" w:hAnsi="Times New Roman" w:cs="Times New Roman"/>
          <w:sz w:val="28"/>
          <w:szCs w:val="28"/>
        </w:rPr>
        <w:t>являются люмпенизированные «лишние» люди,</w:t>
      </w:r>
      <w:r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45BB0" w:rsidRPr="00BA318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A3180">
        <w:rPr>
          <w:rFonts w:ascii="Times New Roman" w:hAnsi="Times New Roman" w:cs="Times New Roman"/>
          <w:sz w:val="28"/>
          <w:szCs w:val="28"/>
        </w:rPr>
        <w:t xml:space="preserve">могут быть весьма </w:t>
      </w:r>
      <w:r w:rsidR="00445BB0" w:rsidRPr="00BA3180">
        <w:rPr>
          <w:rFonts w:ascii="Times New Roman" w:hAnsi="Times New Roman" w:cs="Times New Roman"/>
          <w:sz w:val="28"/>
          <w:szCs w:val="28"/>
        </w:rPr>
        <w:t>значительными</w:t>
      </w:r>
      <w:r w:rsidRPr="00BA3180">
        <w:rPr>
          <w:rFonts w:ascii="Times New Roman" w:hAnsi="Times New Roman" w:cs="Times New Roman"/>
          <w:sz w:val="28"/>
          <w:szCs w:val="28"/>
        </w:rPr>
        <w:t>.</w:t>
      </w:r>
      <w:r w:rsidR="00602D43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Pr="00BA3180">
        <w:rPr>
          <w:rFonts w:ascii="Times New Roman" w:hAnsi="Times New Roman" w:cs="Times New Roman"/>
          <w:sz w:val="28"/>
          <w:szCs w:val="28"/>
        </w:rPr>
        <w:t>Реализация форсайта</w:t>
      </w:r>
      <w:r w:rsidR="00450F51" w:rsidRPr="00BA3180">
        <w:rPr>
          <w:rFonts w:ascii="Times New Roman" w:hAnsi="Times New Roman" w:cs="Times New Roman"/>
          <w:sz w:val="28"/>
          <w:szCs w:val="28"/>
        </w:rPr>
        <w:t>-проектов по изменению</w:t>
      </w:r>
      <w:r w:rsidRPr="00BA3180">
        <w:rPr>
          <w:rFonts w:ascii="Times New Roman" w:hAnsi="Times New Roman" w:cs="Times New Roman"/>
          <w:sz w:val="28"/>
          <w:szCs w:val="28"/>
        </w:rPr>
        <w:t xml:space="preserve"> социально-экономических условий труда </w:t>
      </w:r>
      <w:r w:rsidR="00602D43" w:rsidRPr="00BA3180">
        <w:rPr>
          <w:rFonts w:ascii="Times New Roman" w:hAnsi="Times New Roman" w:cs="Times New Roman"/>
          <w:sz w:val="28"/>
          <w:szCs w:val="28"/>
        </w:rPr>
        <w:t xml:space="preserve">может предотвратить подобные явления в российских городах. </w:t>
      </w:r>
    </w:p>
    <w:p w14:paraId="02244FEF" w14:textId="6DE79807" w:rsidR="00863AA7" w:rsidRPr="00BA3180" w:rsidRDefault="00510D7B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Прогнозируя результативность форсайт-проект</w:t>
      </w:r>
      <w:r w:rsidR="00A37072" w:rsidRPr="00BA3180">
        <w:rPr>
          <w:rFonts w:ascii="Times New Roman" w:hAnsi="Times New Roman" w:cs="Times New Roman"/>
          <w:sz w:val="28"/>
          <w:szCs w:val="28"/>
        </w:rPr>
        <w:t>ов</w:t>
      </w:r>
      <w:r w:rsidR="006276A3" w:rsidRPr="00BA3180">
        <w:rPr>
          <w:rFonts w:ascii="Times New Roman" w:hAnsi="Times New Roman" w:cs="Times New Roman"/>
          <w:sz w:val="28"/>
          <w:szCs w:val="28"/>
        </w:rPr>
        <w:t xml:space="preserve"> следует вспомнить опыт реформ П.А. Столыпина, проводившихся в 1906-1911 гг.</w:t>
      </w:r>
      <w:r w:rsidR="009D716B" w:rsidRPr="00BA3180">
        <w:rPr>
          <w:rFonts w:ascii="Times New Roman" w:hAnsi="Times New Roman" w:cs="Times New Roman"/>
          <w:sz w:val="28"/>
          <w:szCs w:val="28"/>
        </w:rPr>
        <w:t xml:space="preserve"> Их</w:t>
      </w:r>
      <w:r w:rsidR="006276A3" w:rsidRPr="00BA3180">
        <w:rPr>
          <w:rFonts w:ascii="Times New Roman" w:hAnsi="Times New Roman" w:cs="Times New Roman"/>
          <w:sz w:val="28"/>
          <w:szCs w:val="28"/>
        </w:rPr>
        <w:t xml:space="preserve"> результаты, например, освоение аграрных ресурсов юга Сибири и Дальнего Востока, играют немаловажную роль и в настоящее время. </w:t>
      </w:r>
      <w:r w:rsidR="009D716B" w:rsidRPr="00BA3180">
        <w:rPr>
          <w:rFonts w:ascii="Times New Roman" w:hAnsi="Times New Roman" w:cs="Times New Roman"/>
          <w:sz w:val="28"/>
          <w:szCs w:val="28"/>
        </w:rPr>
        <w:t>Основной ц</w:t>
      </w:r>
      <w:r w:rsidR="00584578" w:rsidRPr="00BA3180">
        <w:rPr>
          <w:rFonts w:ascii="Times New Roman" w:hAnsi="Times New Roman" w:cs="Times New Roman"/>
          <w:sz w:val="28"/>
          <w:szCs w:val="28"/>
        </w:rPr>
        <w:t xml:space="preserve">елью </w:t>
      </w:r>
      <w:r w:rsidR="009D716B" w:rsidRPr="00BA3180">
        <w:rPr>
          <w:rFonts w:ascii="Times New Roman" w:hAnsi="Times New Roman" w:cs="Times New Roman"/>
          <w:sz w:val="28"/>
          <w:szCs w:val="28"/>
        </w:rPr>
        <w:t xml:space="preserve">столыпинских реформ </w:t>
      </w:r>
      <w:r w:rsidR="00584578" w:rsidRPr="00BA318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9D716B" w:rsidRPr="00BA3180">
        <w:rPr>
          <w:rFonts w:ascii="Times New Roman" w:hAnsi="Times New Roman" w:cs="Times New Roman"/>
          <w:sz w:val="28"/>
          <w:szCs w:val="28"/>
        </w:rPr>
        <w:t xml:space="preserve">было </w:t>
      </w:r>
      <w:r w:rsidR="00584578" w:rsidRPr="00BA3180">
        <w:rPr>
          <w:rFonts w:ascii="Times New Roman" w:hAnsi="Times New Roman" w:cs="Times New Roman"/>
          <w:sz w:val="28"/>
          <w:szCs w:val="28"/>
        </w:rPr>
        <w:t xml:space="preserve">изменение социально-экономических условий труда на основе безвозмездного обустройства массы малоземельных крестьян из центральной России, которое сопровождалось созданием необходимой для их жизни инфраструктуры. 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Благодаря этим действиям удалось не только осуществить добровольное переселение из Центральной России более </w:t>
      </w:r>
      <w:r w:rsidR="00CC18F3" w:rsidRPr="00BA3180">
        <w:rPr>
          <w:rFonts w:ascii="Times New Roman" w:hAnsi="Times New Roman" w:cs="Times New Roman"/>
          <w:sz w:val="28"/>
          <w:szCs w:val="28"/>
        </w:rPr>
        <w:t>трех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 миллионов малоимущих крестьян, большинство которых не имел</w:t>
      </w:r>
      <w:r w:rsidR="00CC18F3" w:rsidRPr="00BA3180">
        <w:rPr>
          <w:rFonts w:ascii="Times New Roman" w:hAnsi="Times New Roman" w:cs="Times New Roman"/>
          <w:sz w:val="28"/>
          <w:szCs w:val="28"/>
        </w:rPr>
        <w:t>о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 достаточных средств для нормальной жизни</w:t>
      </w:r>
      <w:r w:rsidR="005A72C6" w:rsidRPr="00BA3180">
        <w:rPr>
          <w:rFonts w:ascii="Times New Roman" w:hAnsi="Times New Roman" w:cs="Times New Roman"/>
          <w:sz w:val="28"/>
          <w:szCs w:val="28"/>
        </w:rPr>
        <w:t>,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CC18F3" w:rsidRPr="00BA3180">
        <w:rPr>
          <w:rFonts w:ascii="Times New Roman" w:hAnsi="Times New Roman" w:cs="Times New Roman"/>
          <w:sz w:val="28"/>
          <w:szCs w:val="28"/>
        </w:rPr>
        <w:t xml:space="preserve">но 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и снизить уровень социальной напряженности. </w:t>
      </w:r>
      <w:r w:rsidR="00A37072" w:rsidRPr="00BA3180">
        <w:rPr>
          <w:rFonts w:ascii="Times New Roman" w:hAnsi="Times New Roman" w:cs="Times New Roman"/>
          <w:sz w:val="28"/>
          <w:szCs w:val="28"/>
        </w:rPr>
        <w:t>Б</w:t>
      </w:r>
      <w:r w:rsidR="00863AA7" w:rsidRPr="00BA3180">
        <w:rPr>
          <w:rFonts w:ascii="Times New Roman" w:hAnsi="Times New Roman" w:cs="Times New Roman"/>
          <w:sz w:val="28"/>
          <w:szCs w:val="28"/>
        </w:rPr>
        <w:t>ыстро</w:t>
      </w:r>
      <w:r w:rsidR="00F46CBB" w:rsidRPr="00BA3180">
        <w:rPr>
          <w:rFonts w:ascii="Times New Roman" w:hAnsi="Times New Roman" w:cs="Times New Roman"/>
          <w:sz w:val="28"/>
          <w:szCs w:val="28"/>
        </w:rPr>
        <w:t>е</w:t>
      </w:r>
      <w:r w:rsidR="00863AA7" w:rsidRPr="00BA3180">
        <w:rPr>
          <w:rFonts w:ascii="Times New Roman" w:hAnsi="Times New Roman" w:cs="Times New Roman"/>
          <w:sz w:val="28"/>
          <w:szCs w:val="28"/>
        </w:rPr>
        <w:t xml:space="preserve"> освоение новых земель дало значительный экономический эффект. Кроме того, пограничные районы страны наполнились </w:t>
      </w:r>
      <w:r w:rsidR="001211FC" w:rsidRPr="00BA3180">
        <w:rPr>
          <w:rFonts w:ascii="Times New Roman" w:hAnsi="Times New Roman" w:cs="Times New Roman"/>
          <w:sz w:val="28"/>
          <w:szCs w:val="28"/>
        </w:rPr>
        <w:t>оседлым</w:t>
      </w:r>
      <w:r w:rsidR="005A72C6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CC18F3" w:rsidRPr="00BA3180">
        <w:rPr>
          <w:rFonts w:ascii="Times New Roman" w:hAnsi="Times New Roman" w:cs="Times New Roman"/>
          <w:sz w:val="28"/>
          <w:szCs w:val="28"/>
        </w:rPr>
        <w:t xml:space="preserve">русским </w:t>
      </w:r>
      <w:r w:rsidR="00863AA7" w:rsidRPr="00BA3180">
        <w:rPr>
          <w:rFonts w:ascii="Times New Roman" w:hAnsi="Times New Roman" w:cs="Times New Roman"/>
          <w:sz w:val="28"/>
          <w:szCs w:val="28"/>
        </w:rPr>
        <w:t>населением, что впоследствии было немаловажным фактором сохранения этих территорий в составе России.</w:t>
      </w:r>
    </w:p>
    <w:p w14:paraId="461B3B59" w14:textId="2F8DCE00" w:rsidR="00A906B0" w:rsidRPr="00BA3180" w:rsidRDefault="000871A9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Обобщая изложенные материалы, можно прийти к заключению, что р</w:t>
      </w:r>
      <w:r w:rsidR="005A72C6" w:rsidRPr="00BA3180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584578" w:rsidRPr="00BA3180">
        <w:rPr>
          <w:rFonts w:ascii="Times New Roman" w:hAnsi="Times New Roman" w:cs="Times New Roman"/>
          <w:sz w:val="28"/>
          <w:szCs w:val="28"/>
        </w:rPr>
        <w:t>форсайт-проект</w:t>
      </w:r>
      <w:r w:rsidR="00450F51" w:rsidRPr="00BA3180">
        <w:rPr>
          <w:rFonts w:ascii="Times New Roman" w:hAnsi="Times New Roman" w:cs="Times New Roman"/>
          <w:sz w:val="28"/>
          <w:szCs w:val="28"/>
        </w:rPr>
        <w:t>ов</w:t>
      </w:r>
      <w:r w:rsidR="00946A90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450F51" w:rsidRPr="00BA3180">
        <w:rPr>
          <w:rFonts w:ascii="Times New Roman" w:hAnsi="Times New Roman" w:cs="Times New Roman"/>
          <w:sz w:val="28"/>
          <w:szCs w:val="28"/>
        </w:rPr>
        <w:t xml:space="preserve">по </w:t>
      </w:r>
      <w:r w:rsidR="00946A90" w:rsidRPr="00BA3180">
        <w:rPr>
          <w:rFonts w:ascii="Times New Roman" w:hAnsi="Times New Roman" w:cs="Times New Roman"/>
          <w:sz w:val="28"/>
          <w:szCs w:val="28"/>
        </w:rPr>
        <w:t>изменени</w:t>
      </w:r>
      <w:r w:rsidR="00450F51" w:rsidRPr="00BA3180">
        <w:rPr>
          <w:rFonts w:ascii="Times New Roman" w:hAnsi="Times New Roman" w:cs="Times New Roman"/>
          <w:sz w:val="28"/>
          <w:szCs w:val="28"/>
        </w:rPr>
        <w:t>ю</w:t>
      </w:r>
      <w:r w:rsidR="00946A90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A906B0" w:rsidRPr="00BA3180">
        <w:rPr>
          <w:rFonts w:ascii="Times New Roman" w:hAnsi="Times New Roman" w:cs="Times New Roman"/>
          <w:sz w:val="28"/>
          <w:szCs w:val="28"/>
        </w:rPr>
        <w:t xml:space="preserve">социально-экономических </w:t>
      </w:r>
      <w:r w:rsidR="00A906B0" w:rsidRPr="00BA3180">
        <w:rPr>
          <w:rFonts w:ascii="Times New Roman" w:hAnsi="Times New Roman" w:cs="Times New Roman"/>
          <w:sz w:val="28"/>
          <w:szCs w:val="28"/>
        </w:rPr>
        <w:lastRenderedPageBreak/>
        <w:t xml:space="preserve">условий труда </w:t>
      </w:r>
      <w:r w:rsidR="0057424D" w:rsidRPr="00BA3180">
        <w:rPr>
          <w:rFonts w:ascii="Times New Roman" w:hAnsi="Times New Roman" w:cs="Times New Roman"/>
          <w:sz w:val="28"/>
          <w:szCs w:val="28"/>
        </w:rPr>
        <w:t xml:space="preserve">может стать действенными инструментом </w:t>
      </w:r>
      <w:r w:rsidR="00CF6598" w:rsidRPr="00BA3180">
        <w:rPr>
          <w:rFonts w:ascii="Times New Roman" w:hAnsi="Times New Roman" w:cs="Times New Roman"/>
          <w:sz w:val="28"/>
          <w:szCs w:val="28"/>
        </w:rPr>
        <w:t xml:space="preserve">в </w:t>
      </w:r>
      <w:r w:rsidR="00A906B0" w:rsidRPr="00BA3180">
        <w:rPr>
          <w:rFonts w:ascii="Times New Roman" w:hAnsi="Times New Roman" w:cs="Times New Roman"/>
          <w:sz w:val="28"/>
          <w:szCs w:val="28"/>
        </w:rPr>
        <w:t>обеспеч</w:t>
      </w:r>
      <w:r w:rsidR="005A72C6" w:rsidRPr="00BA3180">
        <w:rPr>
          <w:rFonts w:ascii="Times New Roman" w:hAnsi="Times New Roman" w:cs="Times New Roman"/>
          <w:sz w:val="28"/>
          <w:szCs w:val="28"/>
        </w:rPr>
        <w:t>ения</w:t>
      </w:r>
      <w:r w:rsidR="00A906B0" w:rsidRPr="00BA3180">
        <w:rPr>
          <w:rFonts w:ascii="Times New Roman" w:hAnsi="Times New Roman" w:cs="Times New Roman"/>
          <w:sz w:val="28"/>
          <w:szCs w:val="28"/>
        </w:rPr>
        <w:t xml:space="preserve"> уст</w:t>
      </w:r>
      <w:r w:rsidR="00CF6598" w:rsidRPr="00BA3180">
        <w:rPr>
          <w:rFonts w:ascii="Times New Roman" w:hAnsi="Times New Roman" w:cs="Times New Roman"/>
          <w:sz w:val="28"/>
          <w:szCs w:val="28"/>
        </w:rPr>
        <w:t>ойчивого</w:t>
      </w:r>
      <w:r w:rsidR="00A906B0" w:rsidRPr="00BA3180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8638B2" w:rsidRPr="00BA3180">
        <w:rPr>
          <w:rFonts w:ascii="Times New Roman" w:hAnsi="Times New Roman" w:cs="Times New Roman"/>
          <w:sz w:val="28"/>
          <w:szCs w:val="28"/>
        </w:rPr>
        <w:t>Росси</w:t>
      </w:r>
      <w:r w:rsidR="00A906B0" w:rsidRPr="00BA3180">
        <w:rPr>
          <w:rFonts w:ascii="Times New Roman" w:hAnsi="Times New Roman" w:cs="Times New Roman"/>
          <w:sz w:val="28"/>
          <w:szCs w:val="28"/>
        </w:rPr>
        <w:t>йской Федерации</w:t>
      </w:r>
      <w:r w:rsidR="0057424D" w:rsidRPr="00BA3180">
        <w:rPr>
          <w:rFonts w:ascii="Times New Roman" w:hAnsi="Times New Roman" w:cs="Times New Roman"/>
          <w:sz w:val="28"/>
          <w:szCs w:val="28"/>
        </w:rPr>
        <w:t xml:space="preserve"> уже в ближайшем будущем</w:t>
      </w:r>
      <w:r w:rsidR="00CF6598" w:rsidRPr="00BA3180">
        <w:rPr>
          <w:rFonts w:ascii="Times New Roman" w:hAnsi="Times New Roman" w:cs="Times New Roman"/>
          <w:sz w:val="28"/>
          <w:szCs w:val="28"/>
        </w:rPr>
        <w:t>.</w:t>
      </w:r>
    </w:p>
    <w:p w14:paraId="29F9D96A" w14:textId="77777777" w:rsidR="00FF50B8" w:rsidRPr="00BA3180" w:rsidRDefault="00FF50B8" w:rsidP="00DB7CB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3DCFC" w14:textId="77777777" w:rsidR="00FF50B8" w:rsidRPr="00BA3180" w:rsidRDefault="00FF50B8" w:rsidP="00FF50B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A3180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1CCD3C12" w14:textId="1701D03E" w:rsidR="00C3728C" w:rsidRPr="00BA3180" w:rsidRDefault="00FF50B8" w:rsidP="00C3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8638B2" w:rsidRPr="00BA3180">
        <w:rPr>
          <w:rFonts w:ascii="Times New Roman" w:hAnsi="Times New Roman" w:cs="Times New Roman"/>
          <w:sz w:val="28"/>
          <w:szCs w:val="28"/>
          <w:lang w:val="en-US"/>
        </w:rPr>
        <w:t xml:space="preserve">Nigar M., Juli J.F., Hossain M.K., Golder U., Alam M.J., Hossain M.K. Artificial intelligence and technological unemployment: Understanding trends, technology’s adverse roles, and current mitigation guidelines // Journal of Open Innovation: Technology, Market, and Complexity. </w:t>
      </w:r>
      <w:r w:rsidR="008638B2" w:rsidRPr="00BA3180">
        <w:rPr>
          <w:rFonts w:ascii="Times New Roman" w:hAnsi="Times New Roman" w:cs="Times New Roman"/>
          <w:sz w:val="28"/>
          <w:szCs w:val="28"/>
        </w:rPr>
        <w:t xml:space="preserve">2025. </w:t>
      </w:r>
      <w:r w:rsidR="008638B2" w:rsidRPr="00BA3180">
        <w:rPr>
          <w:rFonts w:ascii="Times New Roman" w:hAnsi="Times New Roman" w:cs="Times New Roman"/>
          <w:sz w:val="28"/>
          <w:szCs w:val="28"/>
          <w:lang w:val="de-DE"/>
        </w:rPr>
        <w:t>V</w:t>
      </w:r>
      <w:proofErr w:type="spellStart"/>
      <w:r w:rsidR="003E379C" w:rsidRPr="00BA3180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8638B2" w:rsidRPr="00BA3180">
        <w:rPr>
          <w:rFonts w:ascii="Times New Roman" w:hAnsi="Times New Roman" w:cs="Times New Roman"/>
          <w:sz w:val="28"/>
          <w:szCs w:val="28"/>
        </w:rPr>
        <w:t>.</w:t>
      </w:r>
      <w:r w:rsidR="008D475E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8638B2" w:rsidRPr="00BA3180">
        <w:rPr>
          <w:rFonts w:ascii="Times New Roman" w:hAnsi="Times New Roman" w:cs="Times New Roman"/>
          <w:sz w:val="28"/>
          <w:szCs w:val="28"/>
        </w:rPr>
        <w:t xml:space="preserve">11. </w:t>
      </w:r>
      <w:r w:rsidR="003E379C" w:rsidRPr="00BA3180">
        <w:rPr>
          <w:rFonts w:ascii="Times New Roman" w:hAnsi="Times New Roman" w:cs="Times New Roman"/>
          <w:sz w:val="28"/>
          <w:szCs w:val="28"/>
          <w:lang w:val="de-DE"/>
        </w:rPr>
        <w:t>No</w:t>
      </w:r>
      <w:r w:rsidR="003E379C" w:rsidRPr="00BA3180">
        <w:rPr>
          <w:rFonts w:ascii="Times New Roman" w:hAnsi="Times New Roman" w:cs="Times New Roman"/>
          <w:sz w:val="28"/>
          <w:szCs w:val="28"/>
        </w:rPr>
        <w:t>.</w:t>
      </w:r>
      <w:r w:rsidR="008D475E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8638B2" w:rsidRPr="00BA3180">
        <w:rPr>
          <w:rFonts w:ascii="Times New Roman" w:hAnsi="Times New Roman" w:cs="Times New Roman"/>
          <w:sz w:val="28"/>
          <w:szCs w:val="28"/>
        </w:rPr>
        <w:t>3. 100607</w:t>
      </w:r>
      <w:r w:rsidR="008D475E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8D475E" w:rsidRPr="00BA31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D475E" w:rsidRPr="00BA3180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</w:rPr>
          <w:t>https://doi.org/10.1016/j.joitmc.2025.100607</w:t>
        </w:r>
      </w:hyperlink>
    </w:p>
    <w:p w14:paraId="057E0734" w14:textId="03CF41AD" w:rsidR="005D2188" w:rsidRPr="00BA3180" w:rsidRDefault="00C3728C" w:rsidP="005D2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 xml:space="preserve">2. </w:t>
      </w:r>
      <w:r w:rsidR="005D2188" w:rsidRPr="00BA3180">
        <w:rPr>
          <w:rFonts w:ascii="Times New Roman" w:hAnsi="Times New Roman" w:cs="Times New Roman"/>
          <w:sz w:val="28"/>
          <w:szCs w:val="28"/>
        </w:rPr>
        <w:t>Локтионов О.А., Максимов Д.О., Хмелев К.М. Оценка социально-экономических характеристик стран</w:t>
      </w:r>
      <w:r w:rsidR="00182044" w:rsidRPr="00BA3180">
        <w:rPr>
          <w:rFonts w:ascii="Times New Roman" w:hAnsi="Times New Roman" w:cs="Times New Roman"/>
          <w:sz w:val="28"/>
          <w:szCs w:val="28"/>
        </w:rPr>
        <w:t xml:space="preserve"> – 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крупнейших эмитентов выбросов парниковых газов // Естественные и технические науки. 2024. № 10 (197). С. 79-82. </w:t>
      </w:r>
      <w:r w:rsidR="005D2188" w:rsidRPr="00BA31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vnwntm</w:t>
        </w:r>
        <w:proofErr w:type="spellEnd"/>
      </w:hyperlink>
    </w:p>
    <w:p w14:paraId="55019538" w14:textId="649720EC" w:rsidR="00833B95" w:rsidRPr="00BA3180" w:rsidRDefault="005D2188" w:rsidP="00FF50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 xml:space="preserve">3. </w:t>
      </w:r>
      <w:r w:rsidR="00833B95" w:rsidRPr="00BA3180">
        <w:rPr>
          <w:rFonts w:ascii="Times New Roman" w:hAnsi="Times New Roman" w:cs="Times New Roman"/>
          <w:sz w:val="28"/>
          <w:szCs w:val="28"/>
        </w:rPr>
        <w:t>Суздалева А.Л. Депрессивные пространства: основные виды и механизмы образования // Естественные и технические науки. 2022. №8</w:t>
      </w:r>
      <w:r w:rsidR="003E379C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833B95" w:rsidRPr="00BA3180">
        <w:rPr>
          <w:rFonts w:ascii="Times New Roman" w:hAnsi="Times New Roman" w:cs="Times New Roman"/>
          <w:sz w:val="28"/>
          <w:szCs w:val="28"/>
        </w:rPr>
        <w:t>(171). С.116-117.</w:t>
      </w:r>
      <w:r w:rsidR="00C3728C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C3728C" w:rsidRPr="00BA31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3728C" w:rsidRPr="00BA3180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elibrary</w:t>
        </w:r>
        <w:proofErr w:type="spellEnd"/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C3728C" w:rsidRPr="00BA318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toseca</w:t>
        </w:r>
        <w:proofErr w:type="spellEnd"/>
      </w:hyperlink>
    </w:p>
    <w:p w14:paraId="26C01CD1" w14:textId="6C172BB9" w:rsidR="00330079" w:rsidRPr="00BA3180" w:rsidRDefault="00182044" w:rsidP="00C3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 xml:space="preserve">4. </w:t>
      </w:r>
      <w:r w:rsidR="00330079" w:rsidRPr="00BA3180">
        <w:rPr>
          <w:rFonts w:ascii="Times New Roman" w:hAnsi="Times New Roman" w:cs="Times New Roman"/>
          <w:sz w:val="28"/>
          <w:szCs w:val="28"/>
        </w:rPr>
        <w:t xml:space="preserve">Суздалева А.Л., Безносов В.Н., Мамина Д.Х., Маясова Е.О. Внутренние резорты жилых зданий-гигантов эконом-класса // Вестник евразийской науки. 2024. Т. 16. № 1. </w:t>
      </w:r>
      <w:r w:rsidR="00330079" w:rsidRPr="00BA31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30079" w:rsidRPr="00BA3180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330079" w:rsidRPr="00BA3180">
          <w:rPr>
            <w:rStyle w:val="a5"/>
            <w:rFonts w:ascii="Times New Roman" w:hAnsi="Times New Roman" w:cs="Times New Roman"/>
            <w:sz w:val="28"/>
            <w:szCs w:val="28"/>
          </w:rPr>
          <w:t>https://elibrary.ru/biiypo</w:t>
        </w:r>
      </w:hyperlink>
    </w:p>
    <w:p w14:paraId="7AC69B0C" w14:textId="3A39E206" w:rsidR="00C3728C" w:rsidRPr="005D2188" w:rsidRDefault="00330079" w:rsidP="00C372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180">
        <w:rPr>
          <w:rFonts w:ascii="Times New Roman" w:hAnsi="Times New Roman" w:cs="Times New Roman"/>
          <w:sz w:val="28"/>
          <w:szCs w:val="28"/>
        </w:rPr>
        <w:t>5</w:t>
      </w:r>
      <w:r w:rsidR="00C3728C" w:rsidRPr="00BA3180">
        <w:rPr>
          <w:rFonts w:ascii="Times New Roman" w:hAnsi="Times New Roman" w:cs="Times New Roman"/>
          <w:sz w:val="28"/>
          <w:szCs w:val="28"/>
        </w:rPr>
        <w:t xml:space="preserve">. 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Кондратьева О.Е., Локтионов О.А., Боровкова А.М., Звонкова Н.В. Оценка перспектив снижения негативного воздействия на окружающую среду при переходе на наилучшие доступные технологии промышленных предприятий // </w:t>
      </w:r>
      <w:r w:rsidR="00C3728C" w:rsidRPr="00BA318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C3728C" w:rsidRPr="00BA3180">
        <w:rPr>
          <w:rFonts w:ascii="Times New Roman" w:hAnsi="Times New Roman" w:cs="Times New Roman"/>
          <w:sz w:val="28"/>
          <w:szCs w:val="28"/>
        </w:rPr>
        <w:t xml:space="preserve"> век: итоги прошлого и проблемы настоящего плюс. 2024. Т. 13. № 1 (65). С. 188-197.</w:t>
      </w:r>
      <w:r w:rsidR="00467140" w:rsidRPr="00BA3180">
        <w:rPr>
          <w:rFonts w:ascii="Times New Roman" w:hAnsi="Times New Roman" w:cs="Times New Roman"/>
          <w:sz w:val="28"/>
          <w:szCs w:val="28"/>
        </w:rPr>
        <w:t xml:space="preserve"> </w:t>
      </w:r>
      <w:r w:rsidR="005D2188" w:rsidRPr="00BA3180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5D2188" w:rsidRPr="00BA3180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5D2188" w:rsidRPr="00BA3180">
          <w:rPr>
            <w:rStyle w:val="a5"/>
            <w:rFonts w:ascii="Times New Roman" w:hAnsi="Times New Roman" w:cs="Times New Roman"/>
            <w:sz w:val="28"/>
            <w:szCs w:val="28"/>
          </w:rPr>
          <w:t>https://www.elibrary.ru/sxccaz</w:t>
        </w:r>
      </w:hyperlink>
    </w:p>
    <w:sectPr w:rsidR="00C3728C" w:rsidRPr="005D2188" w:rsidSect="00450F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9E"/>
    <w:multiLevelType w:val="multilevel"/>
    <w:tmpl w:val="F0A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0365"/>
    <w:multiLevelType w:val="multilevel"/>
    <w:tmpl w:val="E16A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84300"/>
    <w:multiLevelType w:val="hybridMultilevel"/>
    <w:tmpl w:val="57665968"/>
    <w:lvl w:ilvl="0" w:tplc="5B3093D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03FE7"/>
    <w:multiLevelType w:val="multilevel"/>
    <w:tmpl w:val="8F6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51EF2"/>
    <w:multiLevelType w:val="multilevel"/>
    <w:tmpl w:val="BD4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90F76"/>
    <w:multiLevelType w:val="multilevel"/>
    <w:tmpl w:val="9476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63A75"/>
    <w:multiLevelType w:val="multilevel"/>
    <w:tmpl w:val="AA20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6479E0"/>
    <w:multiLevelType w:val="multilevel"/>
    <w:tmpl w:val="948A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5B6BB2"/>
    <w:multiLevelType w:val="hybridMultilevel"/>
    <w:tmpl w:val="D11CB704"/>
    <w:lvl w:ilvl="0" w:tplc="5B3093D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7A5D42"/>
    <w:multiLevelType w:val="multilevel"/>
    <w:tmpl w:val="F654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37486A"/>
    <w:multiLevelType w:val="multilevel"/>
    <w:tmpl w:val="9CB4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014EC"/>
    <w:multiLevelType w:val="multilevel"/>
    <w:tmpl w:val="AA6A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0A2548"/>
    <w:multiLevelType w:val="multilevel"/>
    <w:tmpl w:val="DCF0A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004175"/>
    <w:multiLevelType w:val="multilevel"/>
    <w:tmpl w:val="D934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8191D"/>
    <w:multiLevelType w:val="hybridMultilevel"/>
    <w:tmpl w:val="63F2B3EE"/>
    <w:lvl w:ilvl="0" w:tplc="2F760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6860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84E2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A00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BE74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0F8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0C9B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67C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DCA1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20395277">
    <w:abstractNumId w:val="14"/>
  </w:num>
  <w:num w:numId="2" w16cid:durableId="2076465016">
    <w:abstractNumId w:val="6"/>
  </w:num>
  <w:num w:numId="3" w16cid:durableId="1848710478">
    <w:abstractNumId w:val="13"/>
  </w:num>
  <w:num w:numId="4" w16cid:durableId="568467681">
    <w:abstractNumId w:val="1"/>
  </w:num>
  <w:num w:numId="5" w16cid:durableId="707729763">
    <w:abstractNumId w:val="11"/>
  </w:num>
  <w:num w:numId="6" w16cid:durableId="1618754014">
    <w:abstractNumId w:val="10"/>
  </w:num>
  <w:num w:numId="7" w16cid:durableId="345064871">
    <w:abstractNumId w:val="3"/>
  </w:num>
  <w:num w:numId="8" w16cid:durableId="1840926920">
    <w:abstractNumId w:val="9"/>
  </w:num>
  <w:num w:numId="9" w16cid:durableId="512303690">
    <w:abstractNumId w:val="12"/>
  </w:num>
  <w:num w:numId="10" w16cid:durableId="1328240495">
    <w:abstractNumId w:val="7"/>
  </w:num>
  <w:num w:numId="11" w16cid:durableId="1193768484">
    <w:abstractNumId w:val="0"/>
  </w:num>
  <w:num w:numId="12" w16cid:durableId="155808666">
    <w:abstractNumId w:val="4"/>
  </w:num>
  <w:num w:numId="13" w16cid:durableId="470832516">
    <w:abstractNumId w:val="5"/>
  </w:num>
  <w:num w:numId="14" w16cid:durableId="1615987406">
    <w:abstractNumId w:val="8"/>
  </w:num>
  <w:num w:numId="15" w16cid:durableId="2012177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D6"/>
    <w:rsid w:val="00003244"/>
    <w:rsid w:val="0000465A"/>
    <w:rsid w:val="00016723"/>
    <w:rsid w:val="00031040"/>
    <w:rsid w:val="00044B9F"/>
    <w:rsid w:val="00047A6A"/>
    <w:rsid w:val="000527E6"/>
    <w:rsid w:val="00052F76"/>
    <w:rsid w:val="00070807"/>
    <w:rsid w:val="00075D48"/>
    <w:rsid w:val="00083B9B"/>
    <w:rsid w:val="00084091"/>
    <w:rsid w:val="000871A9"/>
    <w:rsid w:val="000962FF"/>
    <w:rsid w:val="000A2348"/>
    <w:rsid w:val="000B2A61"/>
    <w:rsid w:val="000C420F"/>
    <w:rsid w:val="000D1A30"/>
    <w:rsid w:val="000E5D9C"/>
    <w:rsid w:val="000F67A4"/>
    <w:rsid w:val="00111165"/>
    <w:rsid w:val="00111881"/>
    <w:rsid w:val="001211FC"/>
    <w:rsid w:val="00125DF2"/>
    <w:rsid w:val="0012694F"/>
    <w:rsid w:val="001341E1"/>
    <w:rsid w:val="001365CF"/>
    <w:rsid w:val="00150234"/>
    <w:rsid w:val="0015073D"/>
    <w:rsid w:val="001516BA"/>
    <w:rsid w:val="001555D4"/>
    <w:rsid w:val="0016054A"/>
    <w:rsid w:val="00182044"/>
    <w:rsid w:val="00182A4F"/>
    <w:rsid w:val="0019708D"/>
    <w:rsid w:val="001A2C23"/>
    <w:rsid w:val="001C0C18"/>
    <w:rsid w:val="001C1717"/>
    <w:rsid w:val="001C76A6"/>
    <w:rsid w:val="001D3C09"/>
    <w:rsid w:val="00230613"/>
    <w:rsid w:val="00235794"/>
    <w:rsid w:val="00241AC3"/>
    <w:rsid w:val="00257A68"/>
    <w:rsid w:val="0027003B"/>
    <w:rsid w:val="0028073E"/>
    <w:rsid w:val="002914D8"/>
    <w:rsid w:val="002D13B1"/>
    <w:rsid w:val="002D5D56"/>
    <w:rsid w:val="002E4008"/>
    <w:rsid w:val="00307729"/>
    <w:rsid w:val="003158F0"/>
    <w:rsid w:val="00326FFB"/>
    <w:rsid w:val="00330079"/>
    <w:rsid w:val="003326A7"/>
    <w:rsid w:val="00346326"/>
    <w:rsid w:val="0036374F"/>
    <w:rsid w:val="00364C77"/>
    <w:rsid w:val="00392B06"/>
    <w:rsid w:val="0039479B"/>
    <w:rsid w:val="003B00C0"/>
    <w:rsid w:val="003B1B03"/>
    <w:rsid w:val="003B6B22"/>
    <w:rsid w:val="003D3775"/>
    <w:rsid w:val="003D52C8"/>
    <w:rsid w:val="003D5CE8"/>
    <w:rsid w:val="003E19C5"/>
    <w:rsid w:val="003E379C"/>
    <w:rsid w:val="003F4476"/>
    <w:rsid w:val="003F5299"/>
    <w:rsid w:val="00404670"/>
    <w:rsid w:val="00444456"/>
    <w:rsid w:val="00445BB0"/>
    <w:rsid w:val="00446E5B"/>
    <w:rsid w:val="00450F51"/>
    <w:rsid w:val="004521C9"/>
    <w:rsid w:val="00457E42"/>
    <w:rsid w:val="00467140"/>
    <w:rsid w:val="00477C51"/>
    <w:rsid w:val="00483D98"/>
    <w:rsid w:val="00487499"/>
    <w:rsid w:val="004A69F0"/>
    <w:rsid w:val="004B1B46"/>
    <w:rsid w:val="004B32FA"/>
    <w:rsid w:val="004B7770"/>
    <w:rsid w:val="004C0B61"/>
    <w:rsid w:val="004C0D66"/>
    <w:rsid w:val="004E13A1"/>
    <w:rsid w:val="004E2B9E"/>
    <w:rsid w:val="004E7052"/>
    <w:rsid w:val="004F0993"/>
    <w:rsid w:val="004F1F59"/>
    <w:rsid w:val="00505F48"/>
    <w:rsid w:val="00510D7B"/>
    <w:rsid w:val="00521838"/>
    <w:rsid w:val="005305DF"/>
    <w:rsid w:val="00532BD7"/>
    <w:rsid w:val="00547B28"/>
    <w:rsid w:val="005501D6"/>
    <w:rsid w:val="005707D1"/>
    <w:rsid w:val="0057424D"/>
    <w:rsid w:val="00584578"/>
    <w:rsid w:val="005855AD"/>
    <w:rsid w:val="005A72C6"/>
    <w:rsid w:val="005B4E50"/>
    <w:rsid w:val="005B7A4B"/>
    <w:rsid w:val="005C5A6A"/>
    <w:rsid w:val="005D0E34"/>
    <w:rsid w:val="005D2188"/>
    <w:rsid w:val="005E25D6"/>
    <w:rsid w:val="00602D43"/>
    <w:rsid w:val="00603E0C"/>
    <w:rsid w:val="006043DF"/>
    <w:rsid w:val="00604BB2"/>
    <w:rsid w:val="006276A3"/>
    <w:rsid w:val="00631873"/>
    <w:rsid w:val="006331F3"/>
    <w:rsid w:val="006628F3"/>
    <w:rsid w:val="00670513"/>
    <w:rsid w:val="00682330"/>
    <w:rsid w:val="00697BC3"/>
    <w:rsid w:val="006B2296"/>
    <w:rsid w:val="006B5FD4"/>
    <w:rsid w:val="006C5D62"/>
    <w:rsid w:val="006D2C72"/>
    <w:rsid w:val="006E14AD"/>
    <w:rsid w:val="00710A17"/>
    <w:rsid w:val="00712EE2"/>
    <w:rsid w:val="0072035E"/>
    <w:rsid w:val="00721D3E"/>
    <w:rsid w:val="00735D93"/>
    <w:rsid w:val="0075779B"/>
    <w:rsid w:val="00765979"/>
    <w:rsid w:val="00776276"/>
    <w:rsid w:val="00777223"/>
    <w:rsid w:val="007A2097"/>
    <w:rsid w:val="007B1700"/>
    <w:rsid w:val="007C09D3"/>
    <w:rsid w:val="007D2386"/>
    <w:rsid w:val="007E5BC0"/>
    <w:rsid w:val="007E654B"/>
    <w:rsid w:val="00803C88"/>
    <w:rsid w:val="00806966"/>
    <w:rsid w:val="00807268"/>
    <w:rsid w:val="00812BA3"/>
    <w:rsid w:val="008213FD"/>
    <w:rsid w:val="00821BF7"/>
    <w:rsid w:val="00830A4B"/>
    <w:rsid w:val="00831932"/>
    <w:rsid w:val="0083197E"/>
    <w:rsid w:val="00833B95"/>
    <w:rsid w:val="00837E75"/>
    <w:rsid w:val="00851211"/>
    <w:rsid w:val="008553B9"/>
    <w:rsid w:val="008554D6"/>
    <w:rsid w:val="008638B2"/>
    <w:rsid w:val="00863AA7"/>
    <w:rsid w:val="00875EE0"/>
    <w:rsid w:val="0087710C"/>
    <w:rsid w:val="008867DF"/>
    <w:rsid w:val="008A3B1B"/>
    <w:rsid w:val="008B15B3"/>
    <w:rsid w:val="008D4652"/>
    <w:rsid w:val="008D475E"/>
    <w:rsid w:val="008D6139"/>
    <w:rsid w:val="009029DF"/>
    <w:rsid w:val="00930124"/>
    <w:rsid w:val="00935BBF"/>
    <w:rsid w:val="00942497"/>
    <w:rsid w:val="00946A90"/>
    <w:rsid w:val="00967CF0"/>
    <w:rsid w:val="009804A0"/>
    <w:rsid w:val="009A45C8"/>
    <w:rsid w:val="009B0C38"/>
    <w:rsid w:val="009B54E7"/>
    <w:rsid w:val="009C7249"/>
    <w:rsid w:val="009D716B"/>
    <w:rsid w:val="00A04C3F"/>
    <w:rsid w:val="00A24C81"/>
    <w:rsid w:val="00A2714B"/>
    <w:rsid w:val="00A37072"/>
    <w:rsid w:val="00A5071F"/>
    <w:rsid w:val="00A6208E"/>
    <w:rsid w:val="00A66F94"/>
    <w:rsid w:val="00A74C48"/>
    <w:rsid w:val="00A83374"/>
    <w:rsid w:val="00A906B0"/>
    <w:rsid w:val="00A965A5"/>
    <w:rsid w:val="00AD522A"/>
    <w:rsid w:val="00AE1D84"/>
    <w:rsid w:val="00AF216E"/>
    <w:rsid w:val="00B03315"/>
    <w:rsid w:val="00B07329"/>
    <w:rsid w:val="00B13E11"/>
    <w:rsid w:val="00B414AB"/>
    <w:rsid w:val="00B4556F"/>
    <w:rsid w:val="00B51EED"/>
    <w:rsid w:val="00B548A0"/>
    <w:rsid w:val="00B54C4F"/>
    <w:rsid w:val="00B65831"/>
    <w:rsid w:val="00B83E2E"/>
    <w:rsid w:val="00B9355C"/>
    <w:rsid w:val="00B93E45"/>
    <w:rsid w:val="00B9562F"/>
    <w:rsid w:val="00BA20A8"/>
    <w:rsid w:val="00BA3180"/>
    <w:rsid w:val="00BA694B"/>
    <w:rsid w:val="00BB42B8"/>
    <w:rsid w:val="00BB72E7"/>
    <w:rsid w:val="00BC779F"/>
    <w:rsid w:val="00BE2BD4"/>
    <w:rsid w:val="00C056A5"/>
    <w:rsid w:val="00C3219A"/>
    <w:rsid w:val="00C3706A"/>
    <w:rsid w:val="00C3728C"/>
    <w:rsid w:val="00C5737B"/>
    <w:rsid w:val="00C65B9E"/>
    <w:rsid w:val="00C75B0B"/>
    <w:rsid w:val="00C844BD"/>
    <w:rsid w:val="00CA0940"/>
    <w:rsid w:val="00CB55D7"/>
    <w:rsid w:val="00CB696A"/>
    <w:rsid w:val="00CC0310"/>
    <w:rsid w:val="00CC18F3"/>
    <w:rsid w:val="00CD7BBA"/>
    <w:rsid w:val="00CE03FD"/>
    <w:rsid w:val="00CF1245"/>
    <w:rsid w:val="00CF6598"/>
    <w:rsid w:val="00D03410"/>
    <w:rsid w:val="00D07C74"/>
    <w:rsid w:val="00D12CFB"/>
    <w:rsid w:val="00D34328"/>
    <w:rsid w:val="00D41381"/>
    <w:rsid w:val="00D54944"/>
    <w:rsid w:val="00D55DA2"/>
    <w:rsid w:val="00D63564"/>
    <w:rsid w:val="00D745EF"/>
    <w:rsid w:val="00D87A35"/>
    <w:rsid w:val="00D92D32"/>
    <w:rsid w:val="00DB7CB7"/>
    <w:rsid w:val="00DE4E17"/>
    <w:rsid w:val="00DE51A9"/>
    <w:rsid w:val="00E00A00"/>
    <w:rsid w:val="00E13054"/>
    <w:rsid w:val="00E51477"/>
    <w:rsid w:val="00E74E36"/>
    <w:rsid w:val="00E803E2"/>
    <w:rsid w:val="00E97BAD"/>
    <w:rsid w:val="00EA6550"/>
    <w:rsid w:val="00EB76E0"/>
    <w:rsid w:val="00EC5EA1"/>
    <w:rsid w:val="00EF372C"/>
    <w:rsid w:val="00EF74C2"/>
    <w:rsid w:val="00F03978"/>
    <w:rsid w:val="00F041A1"/>
    <w:rsid w:val="00F11B4D"/>
    <w:rsid w:val="00F231EE"/>
    <w:rsid w:val="00F2629D"/>
    <w:rsid w:val="00F27DE1"/>
    <w:rsid w:val="00F41C4A"/>
    <w:rsid w:val="00F44EF3"/>
    <w:rsid w:val="00F46CBB"/>
    <w:rsid w:val="00F5474A"/>
    <w:rsid w:val="00F559CD"/>
    <w:rsid w:val="00F62AA0"/>
    <w:rsid w:val="00F66B5A"/>
    <w:rsid w:val="00F71BED"/>
    <w:rsid w:val="00F730DD"/>
    <w:rsid w:val="00F85DEB"/>
    <w:rsid w:val="00FA0814"/>
    <w:rsid w:val="00FA4983"/>
    <w:rsid w:val="00FD5806"/>
    <w:rsid w:val="00FE5601"/>
    <w:rsid w:val="00FE57D5"/>
    <w:rsid w:val="00FF3ADA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0006"/>
  <w15:chartTrackingRefBased/>
  <w15:docId w15:val="{995BCCC6-793A-48ED-933E-8A45ECDF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75"/>
  </w:style>
  <w:style w:type="paragraph" w:styleId="3">
    <w:name w:val="heading 3"/>
    <w:basedOn w:val="a"/>
    <w:link w:val="30"/>
    <w:uiPriority w:val="9"/>
    <w:qFormat/>
    <w:rsid w:val="00FA08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3E19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19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E19C5"/>
  </w:style>
  <w:style w:type="character" w:styleId="a4">
    <w:name w:val="Strong"/>
    <w:basedOn w:val="a0"/>
    <w:uiPriority w:val="22"/>
    <w:qFormat/>
    <w:rsid w:val="00FA0814"/>
    <w:rPr>
      <w:b/>
      <w:bCs/>
    </w:rPr>
  </w:style>
  <w:style w:type="character" w:styleId="a5">
    <w:name w:val="Hyperlink"/>
    <w:basedOn w:val="a0"/>
    <w:uiPriority w:val="99"/>
    <w:unhideWhenUsed/>
    <w:rsid w:val="00FA08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A08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print">
    <w:name w:val="noprint"/>
    <w:basedOn w:val="a0"/>
    <w:rsid w:val="00F66B5A"/>
  </w:style>
  <w:style w:type="character" w:styleId="a6">
    <w:name w:val="Unresolved Mention"/>
    <w:basedOn w:val="a0"/>
    <w:uiPriority w:val="99"/>
    <w:semiHidden/>
    <w:unhideWhenUsed/>
    <w:rsid w:val="00FF50B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37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6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63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1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1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5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95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9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6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53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810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8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65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1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3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792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0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23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31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joitmc.2025.1006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tsyst.ru/pages/download.html" TargetMode="External"/><Relationship Id="rId12" Type="http://schemas.openxmlformats.org/officeDocument/2006/relationships/hyperlink" Target="https://www.elibrary.ru/sxcc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library.ru/ojvylv" TargetMode="External"/><Relationship Id="rId11" Type="http://schemas.openxmlformats.org/officeDocument/2006/relationships/hyperlink" Target="https://elibrary.ru/biiyp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library.ru/tose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vnwn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7F06-EABC-4EB3-8DAD-F69435B8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Суздалева А.Л.</dc:creator>
  <cp:keywords>охрана труда;экологическая безопасность</cp:keywords>
  <dc:description/>
  <cp:lastModifiedBy>Antonina Suzdaleva</cp:lastModifiedBy>
  <cp:revision>11</cp:revision>
  <cp:lastPrinted>2026-01-01T08:28:00Z</cp:lastPrinted>
  <dcterms:created xsi:type="dcterms:W3CDTF">2025-09-30T07:19:00Z</dcterms:created>
  <dcterms:modified xsi:type="dcterms:W3CDTF">2026-01-01T08:44:00Z</dcterms:modified>
</cp:coreProperties>
</file>