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7F4AE" w14:textId="0E565AE2" w:rsidR="007316F4" w:rsidRPr="007316F4" w:rsidRDefault="007316F4" w:rsidP="007316F4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7316F4">
        <w:rPr>
          <w:rFonts w:cstheme="minorHAnsi"/>
          <w:i/>
          <w:iCs/>
          <w:sz w:val="24"/>
          <w:szCs w:val="24"/>
        </w:rPr>
        <w:t xml:space="preserve">Депрессивные пространства: основные виды и механизмы </w:t>
      </w:r>
      <w:r w:rsidR="00082077">
        <w:rPr>
          <w:rFonts w:cstheme="minorHAnsi"/>
          <w:i/>
          <w:iCs/>
          <w:sz w:val="24"/>
          <w:szCs w:val="24"/>
        </w:rPr>
        <w:t>образования</w:t>
      </w:r>
      <w:r w:rsidR="00082077" w:rsidRPr="00082077">
        <w:rPr>
          <w:rFonts w:cstheme="minorHAnsi"/>
          <w:i/>
          <w:iCs/>
          <w:sz w:val="24"/>
          <w:szCs w:val="24"/>
        </w:rPr>
        <w:t xml:space="preserve"> </w:t>
      </w:r>
      <w:r w:rsidRPr="008867DF">
        <w:rPr>
          <w:rFonts w:cstheme="minorHAnsi"/>
          <w:i/>
          <w:iCs/>
          <w:sz w:val="24"/>
          <w:szCs w:val="24"/>
        </w:rPr>
        <w:t xml:space="preserve">// Естественные и технические науки. 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2022. № </w:t>
      </w:r>
      <w:r w:rsidRPr="00082077">
        <w:rPr>
          <w:rFonts w:cstheme="minorHAnsi"/>
          <w:i/>
          <w:iCs/>
          <w:sz w:val="24"/>
          <w:szCs w:val="24"/>
          <w:lang w:val="en-US"/>
        </w:rPr>
        <w:t>8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 (1</w:t>
      </w:r>
      <w:r w:rsidRPr="00082077">
        <w:rPr>
          <w:rFonts w:cstheme="minorHAnsi"/>
          <w:i/>
          <w:iCs/>
          <w:sz w:val="24"/>
          <w:szCs w:val="24"/>
          <w:lang w:val="en-US"/>
        </w:rPr>
        <w:t>71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). </w:t>
      </w:r>
      <w:r w:rsidRPr="008867DF">
        <w:rPr>
          <w:rFonts w:cstheme="minorHAnsi"/>
          <w:i/>
          <w:iCs/>
          <w:sz w:val="24"/>
          <w:szCs w:val="24"/>
        </w:rPr>
        <w:t>С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. </w:t>
      </w:r>
      <w:bookmarkStart w:id="0" w:name="_Hlk218251346"/>
      <w:r w:rsidRPr="00082077">
        <w:rPr>
          <w:rFonts w:cstheme="minorHAnsi"/>
          <w:i/>
          <w:iCs/>
          <w:sz w:val="24"/>
          <w:szCs w:val="24"/>
          <w:lang w:val="en-US"/>
        </w:rPr>
        <w:t>116-117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. </w:t>
      </w:r>
      <w:bookmarkEnd w:id="0"/>
      <w:r>
        <w:rPr>
          <w:rFonts w:cstheme="minorHAnsi"/>
          <w:i/>
          <w:iCs/>
          <w:sz w:val="24"/>
          <w:szCs w:val="24"/>
          <w:lang w:val="en-US"/>
        </w:rPr>
        <w:fldChar w:fldCharType="begin"/>
      </w:r>
      <w:r>
        <w:rPr>
          <w:rFonts w:cstheme="minorHAnsi"/>
          <w:i/>
          <w:iCs/>
          <w:sz w:val="24"/>
          <w:szCs w:val="24"/>
          <w:lang w:val="en-US"/>
        </w:rPr>
        <w:instrText>HYPERLINK "</w:instrText>
      </w:r>
      <w:r w:rsidRPr="007316F4">
        <w:rPr>
          <w:rFonts w:cstheme="minorHAnsi"/>
          <w:i/>
          <w:iCs/>
          <w:sz w:val="24"/>
          <w:szCs w:val="24"/>
          <w:lang w:val="en-US"/>
        </w:rPr>
        <w:instrText>https://elibrary.ru/toseca</w:instrText>
      </w:r>
      <w:r>
        <w:rPr>
          <w:rFonts w:cstheme="minorHAnsi"/>
          <w:i/>
          <w:iCs/>
          <w:sz w:val="24"/>
          <w:szCs w:val="24"/>
          <w:lang w:val="en-US"/>
        </w:rPr>
        <w:instrText>"</w:instrText>
      </w:r>
      <w:r>
        <w:rPr>
          <w:rFonts w:cstheme="minorHAnsi"/>
          <w:i/>
          <w:iCs/>
          <w:sz w:val="24"/>
          <w:szCs w:val="24"/>
          <w:lang w:val="en-US"/>
        </w:rPr>
        <w:fldChar w:fldCharType="separate"/>
      </w:r>
      <w:r w:rsidRPr="00CE61B8">
        <w:rPr>
          <w:rStyle w:val="a5"/>
          <w:rFonts w:cstheme="minorHAnsi"/>
          <w:i/>
          <w:iCs/>
          <w:sz w:val="24"/>
          <w:szCs w:val="24"/>
          <w:lang w:val="en-US"/>
        </w:rPr>
        <w:t>https://elibrary.ru/toseca</w:t>
      </w:r>
      <w:r>
        <w:rPr>
          <w:rFonts w:cstheme="minorHAnsi"/>
          <w:i/>
          <w:iCs/>
          <w:sz w:val="24"/>
          <w:szCs w:val="24"/>
          <w:lang w:val="en-US"/>
        </w:rPr>
        <w:fldChar w:fldCharType="end"/>
      </w:r>
    </w:p>
    <w:p w14:paraId="40229F36" w14:textId="0153FBE3" w:rsidR="007316F4" w:rsidRPr="00082077" w:rsidRDefault="007316F4" w:rsidP="007316F4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Suzdaleva A.L. </w:t>
      </w:r>
      <w:r w:rsidRPr="007316F4">
        <w:rPr>
          <w:rFonts w:cstheme="minorHAnsi"/>
          <w:i/>
          <w:iCs/>
          <w:sz w:val="24"/>
          <w:szCs w:val="24"/>
          <w:lang w:val="en-US"/>
        </w:rPr>
        <w:t>Depressed areas: main types and mechanisms of formation</w:t>
      </w:r>
      <w:r w:rsidRPr="005B6759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// Natural and technical sciences. </w:t>
      </w:r>
      <w:r w:rsidRPr="00082077">
        <w:rPr>
          <w:rFonts w:cstheme="minorHAnsi"/>
          <w:i/>
          <w:iCs/>
          <w:sz w:val="24"/>
          <w:szCs w:val="24"/>
        </w:rPr>
        <w:t xml:space="preserve">2022. </w:t>
      </w:r>
      <w:r>
        <w:rPr>
          <w:rFonts w:cstheme="minorHAnsi"/>
          <w:i/>
          <w:iCs/>
          <w:sz w:val="24"/>
          <w:szCs w:val="24"/>
          <w:lang w:val="en-US"/>
        </w:rPr>
        <w:t>No</w:t>
      </w:r>
      <w:r w:rsidRPr="00082077">
        <w:rPr>
          <w:rFonts w:cstheme="minorHAnsi"/>
          <w:i/>
          <w:iCs/>
          <w:sz w:val="24"/>
          <w:szCs w:val="24"/>
        </w:rPr>
        <w:t xml:space="preserve">. </w:t>
      </w:r>
      <w:r>
        <w:rPr>
          <w:rFonts w:cstheme="minorHAnsi"/>
          <w:i/>
          <w:iCs/>
          <w:sz w:val="24"/>
          <w:szCs w:val="24"/>
        </w:rPr>
        <w:t>8</w:t>
      </w:r>
      <w:r w:rsidRPr="00082077">
        <w:rPr>
          <w:rFonts w:cstheme="minorHAnsi"/>
          <w:i/>
          <w:iCs/>
          <w:sz w:val="24"/>
          <w:szCs w:val="24"/>
        </w:rPr>
        <w:t xml:space="preserve"> (1</w:t>
      </w:r>
      <w:r>
        <w:rPr>
          <w:rFonts w:cstheme="minorHAnsi"/>
          <w:i/>
          <w:iCs/>
          <w:sz w:val="24"/>
          <w:szCs w:val="24"/>
        </w:rPr>
        <w:t>71</w:t>
      </w:r>
      <w:r w:rsidRPr="00082077">
        <w:rPr>
          <w:rFonts w:cstheme="minorHAnsi"/>
          <w:i/>
          <w:iCs/>
          <w:sz w:val="24"/>
          <w:szCs w:val="24"/>
        </w:rPr>
        <w:t xml:space="preserve">). </w:t>
      </w:r>
      <w:r>
        <w:rPr>
          <w:rFonts w:cstheme="minorHAnsi"/>
          <w:i/>
          <w:iCs/>
          <w:sz w:val="24"/>
          <w:szCs w:val="24"/>
          <w:lang w:val="en-US"/>
        </w:rPr>
        <w:t>P</w:t>
      </w:r>
      <w:r w:rsidRPr="00082077">
        <w:rPr>
          <w:rFonts w:cstheme="minorHAnsi"/>
          <w:i/>
          <w:iCs/>
          <w:sz w:val="24"/>
          <w:szCs w:val="24"/>
        </w:rPr>
        <w:t xml:space="preserve">. </w:t>
      </w:r>
      <w:r>
        <w:rPr>
          <w:rFonts w:cstheme="minorHAnsi"/>
          <w:i/>
          <w:iCs/>
          <w:sz w:val="24"/>
          <w:szCs w:val="24"/>
        </w:rPr>
        <w:t>116-</w:t>
      </w:r>
      <w:bookmarkStart w:id="1" w:name="_GoBack"/>
      <w:bookmarkEnd w:id="1"/>
      <w:r>
        <w:rPr>
          <w:rFonts w:cstheme="minorHAnsi"/>
          <w:i/>
          <w:iCs/>
          <w:sz w:val="24"/>
          <w:szCs w:val="24"/>
        </w:rPr>
        <w:t>117</w:t>
      </w:r>
      <w:r w:rsidRPr="00082077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  <w:lang w:val="en-US"/>
        </w:rPr>
        <w:t>in</w:t>
      </w:r>
      <w:r w:rsidRPr="00082077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  <w:lang w:val="en-US"/>
        </w:rPr>
        <w:t>Russian</w:t>
      </w:r>
      <w:r w:rsidRPr="00082077">
        <w:rPr>
          <w:rFonts w:cstheme="minorHAnsi"/>
          <w:i/>
          <w:iCs/>
          <w:sz w:val="24"/>
          <w:szCs w:val="24"/>
        </w:rPr>
        <w:t xml:space="preserve">). </w:t>
      </w:r>
      <w:hyperlink r:id="rId7" w:history="1"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</w:t>
        </w:r>
        <w:r w:rsidRPr="00082077">
          <w:rPr>
            <w:rStyle w:val="a5"/>
            <w:rFonts w:cstheme="minorHAnsi"/>
            <w:i/>
            <w:iCs/>
            <w:sz w:val="24"/>
            <w:szCs w:val="24"/>
          </w:rPr>
          <w:t>://</w:t>
        </w:r>
        <w:proofErr w:type="spellStart"/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ntsyst</w:t>
        </w:r>
        <w:proofErr w:type="spellEnd"/>
        <w:r w:rsidRPr="00082077">
          <w:rPr>
            <w:rStyle w:val="a5"/>
            <w:rFonts w:cstheme="minorHAnsi"/>
            <w:i/>
            <w:iCs/>
            <w:sz w:val="24"/>
            <w:szCs w:val="24"/>
          </w:rPr>
          <w:t>.</w:t>
        </w:r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ru</w:t>
        </w:r>
        <w:r w:rsidRPr="00082077">
          <w:rPr>
            <w:rStyle w:val="a5"/>
            <w:rFonts w:cstheme="minorHAnsi"/>
            <w:i/>
            <w:iCs/>
            <w:sz w:val="24"/>
            <w:szCs w:val="24"/>
          </w:rPr>
          <w:t>/</w:t>
        </w:r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pages</w:t>
        </w:r>
        <w:r w:rsidRPr="00082077">
          <w:rPr>
            <w:rStyle w:val="a5"/>
            <w:rFonts w:cstheme="minorHAnsi"/>
            <w:i/>
            <w:iCs/>
            <w:sz w:val="24"/>
            <w:szCs w:val="24"/>
          </w:rPr>
          <w:t>/</w:t>
        </w:r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download</w:t>
        </w:r>
        <w:r w:rsidRPr="00082077">
          <w:rPr>
            <w:rStyle w:val="a5"/>
            <w:rFonts w:cstheme="minorHAnsi"/>
            <w:i/>
            <w:iCs/>
            <w:sz w:val="24"/>
            <w:szCs w:val="24"/>
          </w:rPr>
          <w:t>.</w:t>
        </w:r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html</w:t>
        </w:r>
      </w:hyperlink>
    </w:p>
    <w:p w14:paraId="704D678E" w14:textId="77777777" w:rsidR="007316F4" w:rsidRPr="00082077" w:rsidRDefault="007316F4" w:rsidP="00FA5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B4543" w14:textId="6E87F1A0" w:rsidR="002A1485" w:rsidRDefault="00FA51F3" w:rsidP="00FA5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462">
        <w:rPr>
          <w:rFonts w:ascii="Times New Roman" w:hAnsi="Times New Roman" w:cs="Times New Roman"/>
          <w:b/>
          <w:bCs/>
          <w:sz w:val="28"/>
          <w:szCs w:val="28"/>
        </w:rPr>
        <w:t xml:space="preserve">ДЕПРЕССИВНЫЕ ПРОСТРАНСТВА: ОСНОВНЫЕ ВИДЫ </w:t>
      </w:r>
      <w:r w:rsidRPr="009B7462">
        <w:rPr>
          <w:rFonts w:ascii="Times New Roman" w:hAnsi="Times New Roman" w:cs="Times New Roman"/>
          <w:b/>
          <w:bCs/>
          <w:sz w:val="28"/>
          <w:szCs w:val="28"/>
        </w:rPr>
        <w:br/>
        <w:t>И МЕХАНИЗМЫ ОБРАЗОВАНИЯ</w:t>
      </w:r>
    </w:p>
    <w:p w14:paraId="1025FBA7" w14:textId="77777777" w:rsidR="00FA51F3" w:rsidRPr="009B7462" w:rsidRDefault="00FA51F3" w:rsidP="00FA51F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74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Суздалева А.Л.</w:t>
      </w:r>
      <w:r w:rsidRPr="009B7462">
        <w:rPr>
          <w:rFonts w:ascii="Times New Roman" w:hAnsi="Times New Roman" w:cs="Times New Roman"/>
          <w:sz w:val="28"/>
          <w:szCs w:val="28"/>
        </w:rPr>
        <w:t xml:space="preserve">, </w:t>
      </w:r>
      <w:r w:rsidRPr="009B7462">
        <w:rPr>
          <w:rFonts w:ascii="Times New Roman" w:hAnsi="Times New Roman" w:cs="Times New Roman"/>
          <w:i/>
          <w:iCs/>
          <w:sz w:val="28"/>
          <w:szCs w:val="28"/>
        </w:rPr>
        <w:t>доктор биологических наук, профессор (Национальный исследовательский Московский государственный строительный университет)</w:t>
      </w:r>
    </w:p>
    <w:p w14:paraId="2C4E5D2B" w14:textId="77777777" w:rsidR="00A62817" w:rsidRPr="009B7462" w:rsidRDefault="00A62817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7462">
        <w:rPr>
          <w:rFonts w:ascii="Times New Roman" w:hAnsi="Times New Roman" w:cs="Times New Roman"/>
          <w:i/>
          <w:iCs/>
          <w:sz w:val="28"/>
          <w:szCs w:val="28"/>
        </w:rPr>
        <w:t xml:space="preserve">В статье приводится классификация депрессивных пространств различного масштаба и происхождения. Рассмотрены </w:t>
      </w:r>
      <w:r w:rsidR="00DC4927" w:rsidRPr="009B7462">
        <w:rPr>
          <w:rFonts w:ascii="Times New Roman" w:hAnsi="Times New Roman" w:cs="Times New Roman"/>
          <w:i/>
          <w:iCs/>
          <w:sz w:val="28"/>
          <w:szCs w:val="28"/>
        </w:rPr>
        <w:t>факторы процесса деградации городской среды</w:t>
      </w:r>
      <w:r w:rsidR="00151486" w:rsidRPr="009B7462">
        <w:rPr>
          <w:rFonts w:ascii="Times New Roman" w:hAnsi="Times New Roman" w:cs="Times New Roman"/>
          <w:i/>
          <w:iCs/>
          <w:sz w:val="28"/>
          <w:szCs w:val="28"/>
        </w:rPr>
        <w:t>. Определены основные причины образования депрессивных пространств.</w:t>
      </w:r>
    </w:p>
    <w:p w14:paraId="536D5BD1" w14:textId="76EB40C7" w:rsidR="007E75B4" w:rsidRPr="009B7462" w:rsidRDefault="007E75B4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74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9B7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927" w:rsidRPr="009B7462">
        <w:rPr>
          <w:rFonts w:ascii="Times New Roman" w:hAnsi="Times New Roman" w:cs="Times New Roman"/>
          <w:i/>
          <w:iCs/>
          <w:sz w:val="28"/>
          <w:szCs w:val="28"/>
        </w:rPr>
        <w:t>деградация урбанизированных территорий, имидж района города, долгострой, город-призрак, джент</w:t>
      </w:r>
      <w:r w:rsidR="00FA51F3" w:rsidRPr="009B7462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DC4927" w:rsidRPr="009B7462">
        <w:rPr>
          <w:rFonts w:ascii="Times New Roman" w:hAnsi="Times New Roman" w:cs="Times New Roman"/>
          <w:i/>
          <w:iCs/>
          <w:sz w:val="28"/>
          <w:szCs w:val="28"/>
        </w:rPr>
        <w:t>ификация.</w:t>
      </w:r>
    </w:p>
    <w:p w14:paraId="3A210023" w14:textId="77777777" w:rsidR="00735BC3" w:rsidRPr="009B7462" w:rsidRDefault="00735BC3" w:rsidP="00735B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B02155" w14:textId="3C864CDF" w:rsidR="000F1EA4" w:rsidRPr="009B7462" w:rsidRDefault="00735BC3" w:rsidP="00FA5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2" w:name="_Hlk218259232"/>
      <w:r w:rsidRPr="009B7462">
        <w:rPr>
          <w:rFonts w:ascii="Times New Roman" w:hAnsi="Times New Roman" w:cs="Times New Roman"/>
          <w:b/>
          <w:bCs/>
          <w:sz w:val="28"/>
          <w:szCs w:val="28"/>
          <w:lang w:val="en-US"/>
        </w:rPr>
        <w:t>DEPRESSED AREAS: MAIN TYPES AND MECHANISMS OF FORMATION</w:t>
      </w:r>
    </w:p>
    <w:bookmarkEnd w:id="2"/>
    <w:p w14:paraId="5A94777E" w14:textId="77777777" w:rsidR="00FA51F3" w:rsidRPr="009B7462" w:rsidRDefault="00FA51F3" w:rsidP="00FA51F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B746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Suzdaleva A.L.</w:t>
      </w:r>
      <w:r w:rsidRPr="009B74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B7462">
        <w:rPr>
          <w:rFonts w:ascii="Times New Roman" w:hAnsi="Times New Roman" w:cs="Times New Roman"/>
          <w:i/>
          <w:iCs/>
          <w:sz w:val="28"/>
          <w:szCs w:val="28"/>
          <w:lang w:val="en-US"/>
        </w:rPr>
        <w:t>D.Sc. of Biological Sciences, Professor (National Research Moscow State University of Civil Engineering)</w:t>
      </w:r>
    </w:p>
    <w:p w14:paraId="4D7E5C03" w14:textId="2452E894" w:rsidR="00092DBC" w:rsidRPr="009B7462" w:rsidRDefault="005B6E6A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B746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Classification of depressed areas of different scales and origin is given. Factors of urban environment degradation process are considered. The main reasons for the formation of depressed </w:t>
      </w:r>
      <w:r w:rsidR="00735BC3" w:rsidRPr="009B7462">
        <w:rPr>
          <w:rFonts w:ascii="Times New Roman" w:hAnsi="Times New Roman" w:cs="Times New Roman"/>
          <w:i/>
          <w:iCs/>
          <w:sz w:val="28"/>
          <w:szCs w:val="28"/>
          <w:lang w:val="en-US"/>
        </w:rPr>
        <w:t>area</w:t>
      </w:r>
      <w:r w:rsidRPr="009B7462">
        <w:rPr>
          <w:rFonts w:ascii="Times New Roman" w:hAnsi="Times New Roman" w:cs="Times New Roman"/>
          <w:i/>
          <w:iCs/>
          <w:sz w:val="28"/>
          <w:szCs w:val="28"/>
          <w:lang w:val="en-US"/>
        </w:rPr>
        <w:t>s have been identified.</w:t>
      </w:r>
    </w:p>
    <w:p w14:paraId="57046EF0" w14:textId="1F0F23A5" w:rsidR="005B6E6A" w:rsidRPr="009B7462" w:rsidRDefault="000F1EA4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B746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Keywords: </w:t>
      </w:r>
      <w:r w:rsidRPr="009B7462">
        <w:rPr>
          <w:rFonts w:ascii="Times New Roman" w:hAnsi="Times New Roman" w:cs="Times New Roman"/>
          <w:i/>
          <w:iCs/>
          <w:sz w:val="28"/>
          <w:szCs w:val="28"/>
          <w:lang w:val="en-US"/>
        </w:rPr>
        <w:t>degradation of urban areas, image of a city district, long-term construction, ghost town, gentrification.</w:t>
      </w:r>
    </w:p>
    <w:p w14:paraId="22D73E1F" w14:textId="77777777" w:rsidR="00735BC3" w:rsidRPr="009B7462" w:rsidRDefault="00735BC3" w:rsidP="00735B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6065D05" w14:textId="72E10240" w:rsidR="00F3043A" w:rsidRPr="009B7462" w:rsidRDefault="00913623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Депрессивные пространства – это подверженные устойчивой деградации участки урбанизированных территорий. Характерными признаками этого процесса являются</w:t>
      </w:r>
      <w:r w:rsidR="00F3043A" w:rsidRPr="009B7462">
        <w:rPr>
          <w:rFonts w:ascii="Times New Roman" w:hAnsi="Times New Roman" w:cs="Times New Roman"/>
          <w:sz w:val="28"/>
          <w:szCs w:val="28"/>
        </w:rPr>
        <w:t>:</w:t>
      </w:r>
      <w:r w:rsidRPr="009B7462">
        <w:rPr>
          <w:rFonts w:ascii="Times New Roman" w:hAnsi="Times New Roman" w:cs="Times New Roman"/>
          <w:sz w:val="28"/>
          <w:szCs w:val="28"/>
        </w:rPr>
        <w:t xml:space="preserve"> </w:t>
      </w:r>
      <w:r w:rsidR="00F3043A" w:rsidRPr="009B746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9B7462">
        <w:rPr>
          <w:rFonts w:ascii="Times New Roman" w:hAnsi="Times New Roman" w:cs="Times New Roman"/>
          <w:sz w:val="28"/>
          <w:szCs w:val="28"/>
        </w:rPr>
        <w:t>заброшенны</w:t>
      </w:r>
      <w:r w:rsidR="00F3043A" w:rsidRPr="009B7462">
        <w:rPr>
          <w:rFonts w:ascii="Times New Roman" w:hAnsi="Times New Roman" w:cs="Times New Roman"/>
          <w:sz w:val="28"/>
          <w:szCs w:val="28"/>
        </w:rPr>
        <w:t>х</w:t>
      </w:r>
      <w:r w:rsidRPr="009B7462">
        <w:rPr>
          <w:rFonts w:ascii="Times New Roman" w:hAnsi="Times New Roman" w:cs="Times New Roman"/>
          <w:sz w:val="28"/>
          <w:szCs w:val="28"/>
        </w:rPr>
        <w:t xml:space="preserve"> </w:t>
      </w:r>
      <w:r w:rsidR="00175B5E" w:rsidRPr="009B7462">
        <w:rPr>
          <w:rFonts w:ascii="Times New Roman" w:hAnsi="Times New Roman" w:cs="Times New Roman"/>
          <w:sz w:val="28"/>
          <w:szCs w:val="28"/>
        </w:rPr>
        <w:t>и разрушающи</w:t>
      </w:r>
      <w:r w:rsidR="00F3043A" w:rsidRPr="009B7462">
        <w:rPr>
          <w:rFonts w:ascii="Times New Roman" w:hAnsi="Times New Roman" w:cs="Times New Roman"/>
          <w:sz w:val="28"/>
          <w:szCs w:val="28"/>
        </w:rPr>
        <w:t>х</w:t>
      </w:r>
      <w:r w:rsidR="00175B5E" w:rsidRPr="009B7462">
        <w:rPr>
          <w:rFonts w:ascii="Times New Roman" w:hAnsi="Times New Roman" w:cs="Times New Roman"/>
          <w:sz w:val="28"/>
          <w:szCs w:val="28"/>
        </w:rPr>
        <w:t xml:space="preserve">ся </w:t>
      </w:r>
      <w:r w:rsidRPr="009B7462">
        <w:rPr>
          <w:rFonts w:ascii="Times New Roman" w:hAnsi="Times New Roman" w:cs="Times New Roman"/>
          <w:sz w:val="28"/>
          <w:szCs w:val="28"/>
        </w:rPr>
        <w:t>строени</w:t>
      </w:r>
      <w:r w:rsidR="00F3043A" w:rsidRPr="009B7462">
        <w:rPr>
          <w:rFonts w:ascii="Times New Roman" w:hAnsi="Times New Roman" w:cs="Times New Roman"/>
          <w:sz w:val="28"/>
          <w:szCs w:val="28"/>
        </w:rPr>
        <w:t>й</w:t>
      </w:r>
      <w:r w:rsidRPr="009B7462">
        <w:rPr>
          <w:rFonts w:ascii="Times New Roman" w:hAnsi="Times New Roman" w:cs="Times New Roman"/>
          <w:sz w:val="28"/>
          <w:szCs w:val="28"/>
        </w:rPr>
        <w:t xml:space="preserve">, </w:t>
      </w:r>
      <w:r w:rsidR="00175B5E" w:rsidRPr="009B7462">
        <w:rPr>
          <w:rFonts w:ascii="Times New Roman" w:hAnsi="Times New Roman" w:cs="Times New Roman"/>
          <w:sz w:val="28"/>
          <w:szCs w:val="28"/>
        </w:rPr>
        <w:t xml:space="preserve">снижение контроля за состоянием инфраструктуры, </w:t>
      </w:r>
      <w:r w:rsidRPr="009B7462">
        <w:rPr>
          <w:rFonts w:ascii="Times New Roman" w:hAnsi="Times New Roman" w:cs="Times New Roman"/>
          <w:sz w:val="28"/>
          <w:szCs w:val="28"/>
        </w:rPr>
        <w:t xml:space="preserve">ухудшение </w:t>
      </w:r>
      <w:r w:rsidR="00175B5E" w:rsidRPr="009B7462">
        <w:rPr>
          <w:rFonts w:ascii="Times New Roman" w:hAnsi="Times New Roman" w:cs="Times New Roman"/>
          <w:sz w:val="28"/>
          <w:szCs w:val="28"/>
        </w:rPr>
        <w:t>социально-</w:t>
      </w:r>
      <w:r w:rsidR="00175B5E" w:rsidRPr="009B7462">
        <w:rPr>
          <w:rFonts w:ascii="Times New Roman" w:hAnsi="Times New Roman" w:cs="Times New Roman"/>
          <w:sz w:val="28"/>
          <w:szCs w:val="28"/>
        </w:rPr>
        <w:lastRenderedPageBreak/>
        <w:t xml:space="preserve">бытовых и </w:t>
      </w:r>
      <w:r w:rsidRPr="009B7462">
        <w:rPr>
          <w:rFonts w:ascii="Times New Roman" w:hAnsi="Times New Roman" w:cs="Times New Roman"/>
          <w:sz w:val="28"/>
          <w:szCs w:val="28"/>
        </w:rPr>
        <w:t>экологических условий. Депрессивные пространства способны оказывать негативное влияние на условия существования людей, проживающих на граничащих с ними территориях. Это может проявляться в форме распространения загрязнителей</w:t>
      </w:r>
      <w:r w:rsidR="00175B5E" w:rsidRPr="009B7462">
        <w:rPr>
          <w:rFonts w:ascii="Times New Roman" w:hAnsi="Times New Roman" w:cs="Times New Roman"/>
          <w:sz w:val="28"/>
          <w:szCs w:val="28"/>
        </w:rPr>
        <w:t xml:space="preserve"> и</w:t>
      </w:r>
      <w:r w:rsidRPr="009B7462">
        <w:rPr>
          <w:rFonts w:ascii="Times New Roman" w:hAnsi="Times New Roman" w:cs="Times New Roman"/>
          <w:sz w:val="28"/>
          <w:szCs w:val="28"/>
        </w:rPr>
        <w:t xml:space="preserve"> нежелательных организмов</w:t>
      </w:r>
      <w:r w:rsidR="00175B5E" w:rsidRPr="009B7462">
        <w:rPr>
          <w:rFonts w:ascii="Times New Roman" w:hAnsi="Times New Roman" w:cs="Times New Roman"/>
          <w:sz w:val="28"/>
          <w:szCs w:val="28"/>
        </w:rPr>
        <w:t xml:space="preserve">. </w:t>
      </w:r>
      <w:r w:rsidR="00DC4927" w:rsidRPr="009B7462">
        <w:rPr>
          <w:rFonts w:ascii="Times New Roman" w:hAnsi="Times New Roman" w:cs="Times New Roman"/>
          <w:sz w:val="28"/>
          <w:szCs w:val="28"/>
        </w:rPr>
        <w:t>Н</w:t>
      </w:r>
      <w:r w:rsidR="00175B5E" w:rsidRPr="009B7462">
        <w:rPr>
          <w:rFonts w:ascii="Times New Roman" w:hAnsi="Times New Roman" w:cs="Times New Roman"/>
          <w:sz w:val="28"/>
          <w:szCs w:val="28"/>
        </w:rPr>
        <w:t xml:space="preserve">ередко заброшенные здания используются для проживания и время препровождения маргинальными группами населения, что приводит к обострению криминогенной обстановки в районе. </w:t>
      </w:r>
      <w:r w:rsidRPr="009B7462">
        <w:rPr>
          <w:rFonts w:ascii="Times New Roman" w:hAnsi="Times New Roman" w:cs="Times New Roman"/>
          <w:sz w:val="28"/>
          <w:szCs w:val="28"/>
        </w:rPr>
        <w:t>Таким образом, многие депрессивные пространства обладают тенденцией к самопроизвольному расширению.</w:t>
      </w:r>
    </w:p>
    <w:p w14:paraId="3189AEEE" w14:textId="4D2B78C2" w:rsidR="00824164" w:rsidRPr="009B7462" w:rsidRDefault="00824164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Основными видами депрессивных пространств являются [1]:</w:t>
      </w:r>
    </w:p>
    <w:p w14:paraId="0A089F08" w14:textId="0E3E6A6F" w:rsidR="00824164" w:rsidRPr="009B7462" w:rsidRDefault="00824164" w:rsidP="00F3043A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депрессивные объекты – отдельные заброшенные здания и территории вокруг них;</w:t>
      </w:r>
    </w:p>
    <w:p w14:paraId="07C9A839" w14:textId="485AB8E9" w:rsidR="00824164" w:rsidRPr="009B7462" w:rsidRDefault="00824164" w:rsidP="00F3043A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депрессивные городские районы – части территории городов с низким или </w:t>
      </w:r>
      <w:r w:rsidR="001A078F" w:rsidRPr="009B7462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9B7462">
        <w:rPr>
          <w:rFonts w:ascii="Times New Roman" w:hAnsi="Times New Roman" w:cs="Times New Roman"/>
          <w:sz w:val="28"/>
          <w:szCs w:val="28"/>
        </w:rPr>
        <w:t>понижающимся качеством жизни, характерным</w:t>
      </w:r>
      <w:r w:rsidR="00BA04B0" w:rsidRPr="009B7462">
        <w:rPr>
          <w:rFonts w:ascii="Times New Roman" w:hAnsi="Times New Roman" w:cs="Times New Roman"/>
          <w:sz w:val="28"/>
          <w:szCs w:val="28"/>
        </w:rPr>
        <w:t>и признака</w:t>
      </w:r>
      <w:r w:rsidRPr="009B7462">
        <w:rPr>
          <w:rFonts w:ascii="Times New Roman" w:hAnsi="Times New Roman" w:cs="Times New Roman"/>
          <w:sz w:val="28"/>
          <w:szCs w:val="28"/>
        </w:rPr>
        <w:t>м</w:t>
      </w:r>
      <w:r w:rsidR="00BA04B0" w:rsidRPr="009B7462">
        <w:rPr>
          <w:rFonts w:ascii="Times New Roman" w:hAnsi="Times New Roman" w:cs="Times New Roman"/>
          <w:sz w:val="28"/>
          <w:szCs w:val="28"/>
        </w:rPr>
        <w:t>и</w:t>
      </w:r>
      <w:r w:rsidRPr="009B7462">
        <w:rPr>
          <w:rFonts w:ascii="Times New Roman" w:hAnsi="Times New Roman" w:cs="Times New Roman"/>
          <w:sz w:val="28"/>
          <w:szCs w:val="28"/>
        </w:rPr>
        <w:t xml:space="preserve"> которых являются разрушающие </w:t>
      </w:r>
      <w:r w:rsidR="00BA04B0" w:rsidRPr="009B7462">
        <w:rPr>
          <w:rFonts w:ascii="Times New Roman" w:hAnsi="Times New Roman" w:cs="Times New Roman"/>
          <w:sz w:val="28"/>
          <w:szCs w:val="28"/>
        </w:rPr>
        <w:t>строения и</w:t>
      </w:r>
      <w:r w:rsidRPr="009B7462">
        <w:rPr>
          <w:rFonts w:ascii="Times New Roman" w:hAnsi="Times New Roman" w:cs="Times New Roman"/>
          <w:sz w:val="28"/>
          <w:szCs w:val="28"/>
        </w:rPr>
        <w:t xml:space="preserve"> пустыри;</w:t>
      </w:r>
    </w:p>
    <w:p w14:paraId="5E475847" w14:textId="5B7492BE" w:rsidR="00824164" w:rsidRPr="009B7462" w:rsidRDefault="00824164" w:rsidP="00F3043A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депрессивные промышленные зоны – обширные территории, окружающие комплексы </w:t>
      </w:r>
      <w:r w:rsidR="001A078F" w:rsidRPr="009B7462">
        <w:rPr>
          <w:rFonts w:ascii="Times New Roman" w:hAnsi="Times New Roman" w:cs="Times New Roman"/>
          <w:sz w:val="28"/>
          <w:szCs w:val="28"/>
        </w:rPr>
        <w:t xml:space="preserve">пустующих </w:t>
      </w:r>
      <w:r w:rsidRPr="009B7462">
        <w:rPr>
          <w:rFonts w:ascii="Times New Roman" w:hAnsi="Times New Roman" w:cs="Times New Roman"/>
          <w:sz w:val="28"/>
          <w:szCs w:val="28"/>
        </w:rPr>
        <w:t>производственных предприятий;</w:t>
      </w:r>
    </w:p>
    <w:p w14:paraId="72127B83" w14:textId="5DA2CE8B" w:rsidR="00BA04B0" w:rsidRPr="009B7462" w:rsidRDefault="00824164" w:rsidP="00F3043A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города-призраки – оставленные населением или его значительной частью населенные пункты</w:t>
      </w:r>
      <w:r w:rsidR="00BA04B0" w:rsidRPr="009B7462">
        <w:rPr>
          <w:rFonts w:ascii="Times New Roman" w:hAnsi="Times New Roman" w:cs="Times New Roman"/>
          <w:sz w:val="28"/>
          <w:szCs w:val="28"/>
        </w:rPr>
        <w:t>.</w:t>
      </w:r>
    </w:p>
    <w:p w14:paraId="4A193F55" w14:textId="77777777" w:rsidR="00913623" w:rsidRPr="009B7462" w:rsidRDefault="00805CF4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Существует несколько </w:t>
      </w:r>
      <w:r w:rsidR="007C388B" w:rsidRPr="009B7462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9B7462">
        <w:rPr>
          <w:rFonts w:ascii="Times New Roman" w:hAnsi="Times New Roman" w:cs="Times New Roman"/>
          <w:sz w:val="28"/>
          <w:szCs w:val="28"/>
        </w:rPr>
        <w:t xml:space="preserve">механизмов </w:t>
      </w:r>
      <w:r w:rsidR="006F2C63" w:rsidRPr="009B7462">
        <w:rPr>
          <w:rFonts w:ascii="Times New Roman" w:hAnsi="Times New Roman" w:cs="Times New Roman"/>
          <w:sz w:val="28"/>
          <w:szCs w:val="28"/>
        </w:rPr>
        <w:t>образования</w:t>
      </w:r>
      <w:r w:rsidRPr="009B7462">
        <w:rPr>
          <w:rFonts w:ascii="Times New Roman" w:hAnsi="Times New Roman" w:cs="Times New Roman"/>
          <w:sz w:val="28"/>
          <w:szCs w:val="28"/>
        </w:rPr>
        <w:t xml:space="preserve"> депрессивных пространств:</w:t>
      </w:r>
    </w:p>
    <w:p w14:paraId="459F8BB3" w14:textId="48ACF6AD" w:rsidR="006437F6" w:rsidRPr="009B7462" w:rsidRDefault="00ED766E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Деградация участков долгостроев, т.е. длительное время существующих и постепенно разрушающихся недостроенных зданий и сооружений.</w:t>
      </w:r>
    </w:p>
    <w:p w14:paraId="14BF3A7B" w14:textId="788EA61E" w:rsidR="00ED766E" w:rsidRPr="009B7462" w:rsidRDefault="00ED766E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Возникновение в городе участков и объектов, </w:t>
      </w:r>
      <w:r w:rsidR="007C388B" w:rsidRPr="009B7462">
        <w:rPr>
          <w:rFonts w:ascii="Times New Roman" w:hAnsi="Times New Roman" w:cs="Times New Roman"/>
          <w:sz w:val="28"/>
          <w:szCs w:val="28"/>
        </w:rPr>
        <w:t>контроль за состоянием которых утрачен</w:t>
      </w:r>
      <w:r w:rsidR="005448BE" w:rsidRPr="009B7462">
        <w:rPr>
          <w:rFonts w:ascii="Times New Roman" w:hAnsi="Times New Roman" w:cs="Times New Roman"/>
          <w:sz w:val="28"/>
          <w:szCs w:val="28"/>
        </w:rPr>
        <w:t xml:space="preserve">, например: </w:t>
      </w:r>
      <w:r w:rsidR="007C388B" w:rsidRPr="009B7462">
        <w:rPr>
          <w:rFonts w:ascii="Times New Roman" w:hAnsi="Times New Roman" w:cs="Times New Roman"/>
          <w:sz w:val="28"/>
          <w:szCs w:val="28"/>
        </w:rPr>
        <w:t>выселенные дома</w:t>
      </w:r>
      <w:r w:rsidR="00B8605D" w:rsidRPr="009B7462">
        <w:rPr>
          <w:rFonts w:ascii="Times New Roman" w:hAnsi="Times New Roman" w:cs="Times New Roman"/>
          <w:sz w:val="28"/>
          <w:szCs w:val="28"/>
        </w:rPr>
        <w:t>;</w:t>
      </w:r>
      <w:r w:rsidR="007C388B" w:rsidRPr="009B7462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B8605D" w:rsidRPr="009B7462">
        <w:rPr>
          <w:rFonts w:ascii="Times New Roman" w:hAnsi="Times New Roman" w:cs="Times New Roman"/>
          <w:sz w:val="28"/>
          <w:szCs w:val="28"/>
        </w:rPr>
        <w:t>функционировавшие,</w:t>
      </w:r>
      <w:r w:rsidR="007C388B" w:rsidRPr="009B7462">
        <w:rPr>
          <w:rFonts w:ascii="Times New Roman" w:hAnsi="Times New Roman" w:cs="Times New Roman"/>
          <w:sz w:val="28"/>
          <w:szCs w:val="28"/>
        </w:rPr>
        <w:t xml:space="preserve"> но затем заброшенные сооружения.</w:t>
      </w:r>
    </w:p>
    <w:p w14:paraId="07333C1B" w14:textId="5B9153DB" w:rsidR="007C388B" w:rsidRPr="009B7462" w:rsidRDefault="007C388B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Необустроенные неудобья, включенные в состав городской застройки</w:t>
      </w:r>
      <w:r w:rsidR="005448BE" w:rsidRPr="009B7462">
        <w:rPr>
          <w:rFonts w:ascii="Times New Roman" w:hAnsi="Times New Roman" w:cs="Times New Roman"/>
          <w:sz w:val="28"/>
          <w:szCs w:val="28"/>
        </w:rPr>
        <w:t>,</w:t>
      </w:r>
      <w:r w:rsidRPr="009B7462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5448BE" w:rsidRPr="009B7462">
        <w:rPr>
          <w:rFonts w:ascii="Times New Roman" w:hAnsi="Times New Roman" w:cs="Times New Roman"/>
          <w:sz w:val="28"/>
          <w:szCs w:val="28"/>
        </w:rPr>
        <w:t>:</w:t>
      </w:r>
      <w:r w:rsidRPr="009B7462">
        <w:rPr>
          <w:rFonts w:ascii="Times New Roman" w:hAnsi="Times New Roman" w:cs="Times New Roman"/>
          <w:sz w:val="28"/>
          <w:szCs w:val="28"/>
        </w:rPr>
        <w:t xml:space="preserve"> замусоренные овраги</w:t>
      </w:r>
      <w:r w:rsidR="005448BE" w:rsidRPr="009B7462">
        <w:rPr>
          <w:rFonts w:ascii="Times New Roman" w:hAnsi="Times New Roman" w:cs="Times New Roman"/>
          <w:sz w:val="28"/>
          <w:szCs w:val="28"/>
        </w:rPr>
        <w:t>,</w:t>
      </w:r>
      <w:r w:rsidRPr="009B7462">
        <w:rPr>
          <w:rFonts w:ascii="Times New Roman" w:hAnsi="Times New Roman" w:cs="Times New Roman"/>
          <w:sz w:val="28"/>
          <w:szCs w:val="28"/>
        </w:rPr>
        <w:t xml:space="preserve"> поймы малых рек.</w:t>
      </w:r>
    </w:p>
    <w:p w14:paraId="53958CDB" w14:textId="1C237770" w:rsidR="007C388B" w:rsidRPr="009B7462" w:rsidRDefault="007C388B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Районы города с неблагоприятными экологическими условиями</w:t>
      </w:r>
      <w:r w:rsidR="005448BE" w:rsidRPr="009B7462">
        <w:rPr>
          <w:rFonts w:ascii="Times New Roman" w:hAnsi="Times New Roman" w:cs="Times New Roman"/>
          <w:sz w:val="28"/>
          <w:szCs w:val="28"/>
        </w:rPr>
        <w:t xml:space="preserve">. Примером могут служить </w:t>
      </w:r>
      <w:r w:rsidRPr="009B7462">
        <w:rPr>
          <w:rFonts w:ascii="Times New Roman" w:hAnsi="Times New Roman" w:cs="Times New Roman"/>
          <w:sz w:val="28"/>
          <w:szCs w:val="28"/>
        </w:rPr>
        <w:t xml:space="preserve">участки городской застройки, расположенные вблизи </w:t>
      </w:r>
      <w:r w:rsidRPr="009B7462">
        <w:rPr>
          <w:rFonts w:ascii="Times New Roman" w:hAnsi="Times New Roman" w:cs="Times New Roman"/>
          <w:sz w:val="28"/>
          <w:szCs w:val="28"/>
        </w:rPr>
        <w:lastRenderedPageBreak/>
        <w:t>промышленных объектов, осуществляющих вредные или потенциально вредные выбросы</w:t>
      </w:r>
      <w:r w:rsidR="00CC1D58" w:rsidRPr="009B7462">
        <w:rPr>
          <w:rFonts w:ascii="Times New Roman" w:hAnsi="Times New Roman" w:cs="Times New Roman"/>
          <w:sz w:val="28"/>
          <w:szCs w:val="28"/>
        </w:rPr>
        <w:t>.</w:t>
      </w:r>
    </w:p>
    <w:p w14:paraId="2B499E7A" w14:textId="512F1294" w:rsidR="00ED766E" w:rsidRPr="009B7462" w:rsidRDefault="00766AA0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Падение социальной привлекательности </w:t>
      </w:r>
      <w:r w:rsidR="00E579E6" w:rsidRPr="009B7462">
        <w:rPr>
          <w:rFonts w:ascii="Times New Roman" w:hAnsi="Times New Roman" w:cs="Times New Roman"/>
          <w:sz w:val="28"/>
          <w:szCs w:val="28"/>
        </w:rPr>
        <w:t xml:space="preserve">или престижа проживания в определенном </w:t>
      </w:r>
      <w:r w:rsidRPr="009B7462">
        <w:rPr>
          <w:rFonts w:ascii="Times New Roman" w:hAnsi="Times New Roman" w:cs="Times New Roman"/>
          <w:sz w:val="28"/>
          <w:szCs w:val="28"/>
        </w:rPr>
        <w:t>район</w:t>
      </w:r>
      <w:r w:rsidR="00E579E6" w:rsidRPr="009B7462">
        <w:rPr>
          <w:rFonts w:ascii="Times New Roman" w:hAnsi="Times New Roman" w:cs="Times New Roman"/>
          <w:sz w:val="28"/>
          <w:szCs w:val="28"/>
        </w:rPr>
        <w:t>е</w:t>
      </w:r>
      <w:r w:rsidRPr="009B7462">
        <w:rPr>
          <w:rFonts w:ascii="Times New Roman" w:hAnsi="Times New Roman" w:cs="Times New Roman"/>
          <w:sz w:val="28"/>
          <w:szCs w:val="28"/>
        </w:rPr>
        <w:t xml:space="preserve"> города и, как следствие, </w:t>
      </w:r>
      <w:r w:rsidR="00ED766E" w:rsidRPr="009B7462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9B7462">
        <w:rPr>
          <w:rFonts w:ascii="Times New Roman" w:hAnsi="Times New Roman" w:cs="Times New Roman"/>
          <w:sz w:val="28"/>
          <w:szCs w:val="28"/>
        </w:rPr>
        <w:t>внимания к коммунально-бытовым</w:t>
      </w:r>
      <w:r w:rsidR="00ED766E" w:rsidRPr="009B7462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Pr="009B7462">
        <w:rPr>
          <w:rFonts w:ascii="Times New Roman" w:hAnsi="Times New Roman" w:cs="Times New Roman"/>
          <w:sz w:val="28"/>
          <w:szCs w:val="28"/>
        </w:rPr>
        <w:t>м со стороны вл</w:t>
      </w:r>
      <w:r w:rsidR="00ED766E" w:rsidRPr="009B7462">
        <w:rPr>
          <w:rFonts w:ascii="Times New Roman" w:hAnsi="Times New Roman" w:cs="Times New Roman"/>
          <w:sz w:val="28"/>
          <w:szCs w:val="28"/>
        </w:rPr>
        <w:t>астей</w:t>
      </w:r>
      <w:r w:rsidRPr="009B7462">
        <w:rPr>
          <w:rFonts w:ascii="Times New Roman" w:hAnsi="Times New Roman" w:cs="Times New Roman"/>
          <w:sz w:val="28"/>
          <w:szCs w:val="28"/>
        </w:rPr>
        <w:t xml:space="preserve"> и изменение социального состава населения (люмпенизация). Триггером данного процесса мо</w:t>
      </w:r>
      <w:r w:rsidR="00927456" w:rsidRPr="009B7462">
        <w:rPr>
          <w:rFonts w:ascii="Times New Roman" w:hAnsi="Times New Roman" w:cs="Times New Roman"/>
          <w:sz w:val="28"/>
          <w:szCs w:val="28"/>
        </w:rPr>
        <w:t>же</w:t>
      </w:r>
      <w:r w:rsidRPr="009B7462">
        <w:rPr>
          <w:rFonts w:ascii="Times New Roman" w:hAnsi="Times New Roman" w:cs="Times New Roman"/>
          <w:sz w:val="28"/>
          <w:szCs w:val="28"/>
        </w:rPr>
        <w:t xml:space="preserve">т являться не </w:t>
      </w:r>
      <w:r w:rsidR="00927456" w:rsidRPr="009B7462">
        <w:rPr>
          <w:rFonts w:ascii="Times New Roman" w:hAnsi="Times New Roman" w:cs="Times New Roman"/>
          <w:sz w:val="28"/>
          <w:szCs w:val="28"/>
        </w:rPr>
        <w:t>ухудшение</w:t>
      </w:r>
      <w:r w:rsidRPr="009B7462">
        <w:rPr>
          <w:rFonts w:ascii="Times New Roman" w:hAnsi="Times New Roman" w:cs="Times New Roman"/>
          <w:sz w:val="28"/>
          <w:szCs w:val="28"/>
        </w:rPr>
        <w:t xml:space="preserve"> социально-бытовы</w:t>
      </w:r>
      <w:r w:rsidR="00927456" w:rsidRPr="009B7462">
        <w:rPr>
          <w:rFonts w:ascii="Times New Roman" w:hAnsi="Times New Roman" w:cs="Times New Roman"/>
          <w:sz w:val="28"/>
          <w:szCs w:val="28"/>
        </w:rPr>
        <w:t>х</w:t>
      </w:r>
      <w:r w:rsidRPr="009B7462">
        <w:rPr>
          <w:rFonts w:ascii="Times New Roman" w:hAnsi="Times New Roman" w:cs="Times New Roman"/>
          <w:sz w:val="28"/>
          <w:szCs w:val="28"/>
        </w:rPr>
        <w:t xml:space="preserve"> или экологически</w:t>
      </w:r>
      <w:r w:rsidR="00927456" w:rsidRPr="009B7462">
        <w:rPr>
          <w:rFonts w:ascii="Times New Roman" w:hAnsi="Times New Roman" w:cs="Times New Roman"/>
          <w:sz w:val="28"/>
          <w:szCs w:val="28"/>
        </w:rPr>
        <w:t>х</w:t>
      </w:r>
      <w:r w:rsidRPr="009B746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27456" w:rsidRPr="009B7462">
        <w:rPr>
          <w:rFonts w:ascii="Times New Roman" w:hAnsi="Times New Roman" w:cs="Times New Roman"/>
          <w:sz w:val="28"/>
          <w:szCs w:val="28"/>
        </w:rPr>
        <w:t>й</w:t>
      </w:r>
      <w:r w:rsidRPr="009B7462">
        <w:rPr>
          <w:rFonts w:ascii="Times New Roman" w:hAnsi="Times New Roman" w:cs="Times New Roman"/>
          <w:sz w:val="28"/>
          <w:szCs w:val="28"/>
        </w:rPr>
        <w:t xml:space="preserve">, а джентрификация других </w:t>
      </w:r>
      <w:r w:rsidR="00BA04B0" w:rsidRPr="009B7462">
        <w:rPr>
          <w:rFonts w:ascii="Times New Roman" w:hAnsi="Times New Roman" w:cs="Times New Roman"/>
          <w:sz w:val="28"/>
          <w:szCs w:val="28"/>
        </w:rPr>
        <w:t>участков городской территории</w:t>
      </w:r>
      <w:r w:rsidRPr="009B7462">
        <w:rPr>
          <w:rFonts w:ascii="Times New Roman" w:hAnsi="Times New Roman" w:cs="Times New Roman"/>
          <w:sz w:val="28"/>
          <w:szCs w:val="28"/>
        </w:rPr>
        <w:t>, т.е. фо</w:t>
      </w:r>
      <w:r w:rsidR="00D075ED" w:rsidRPr="009B7462">
        <w:rPr>
          <w:rFonts w:ascii="Times New Roman" w:hAnsi="Times New Roman" w:cs="Times New Roman"/>
          <w:sz w:val="28"/>
          <w:szCs w:val="28"/>
        </w:rPr>
        <w:t>р</w:t>
      </w:r>
      <w:r w:rsidRPr="009B7462">
        <w:rPr>
          <w:rFonts w:ascii="Times New Roman" w:hAnsi="Times New Roman" w:cs="Times New Roman"/>
          <w:sz w:val="28"/>
          <w:szCs w:val="28"/>
        </w:rPr>
        <w:t>мирование на них более комфортных услови</w:t>
      </w:r>
      <w:r w:rsidR="00BA04B0" w:rsidRPr="009B7462">
        <w:rPr>
          <w:rFonts w:ascii="Times New Roman" w:hAnsi="Times New Roman" w:cs="Times New Roman"/>
          <w:sz w:val="28"/>
          <w:szCs w:val="28"/>
        </w:rPr>
        <w:t>й</w:t>
      </w:r>
      <w:r w:rsidRPr="009B7462">
        <w:rPr>
          <w:rFonts w:ascii="Times New Roman" w:hAnsi="Times New Roman" w:cs="Times New Roman"/>
          <w:sz w:val="28"/>
          <w:szCs w:val="28"/>
        </w:rPr>
        <w:t xml:space="preserve"> проживания, </w:t>
      </w:r>
      <w:r w:rsidR="00D075ED" w:rsidRPr="009B7462">
        <w:rPr>
          <w:rFonts w:ascii="Times New Roman" w:hAnsi="Times New Roman" w:cs="Times New Roman"/>
          <w:sz w:val="28"/>
          <w:szCs w:val="28"/>
        </w:rPr>
        <w:t xml:space="preserve">что стимулирует </w:t>
      </w:r>
      <w:r w:rsidR="00AD31AB" w:rsidRPr="009B7462">
        <w:rPr>
          <w:rFonts w:ascii="Times New Roman" w:hAnsi="Times New Roman" w:cs="Times New Roman"/>
          <w:sz w:val="28"/>
          <w:szCs w:val="28"/>
        </w:rPr>
        <w:t>перемещение социально благополучной части населения</w:t>
      </w:r>
      <w:r w:rsidR="00D075ED" w:rsidRPr="009B7462">
        <w:rPr>
          <w:rFonts w:ascii="Times New Roman" w:hAnsi="Times New Roman" w:cs="Times New Roman"/>
          <w:sz w:val="28"/>
          <w:szCs w:val="28"/>
        </w:rPr>
        <w:t>.</w:t>
      </w:r>
      <w:r w:rsidR="003D3FBC" w:rsidRPr="009B7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17DE5" w14:textId="0EE8E0F4" w:rsidR="00BA04B0" w:rsidRPr="009B7462" w:rsidRDefault="00921A47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>Экономическая нецелесообразность дальнейшего функционирования градообразующих промышленных предприятий, приводящая к резкому падению жизненного уровня населения</w:t>
      </w:r>
      <w:r w:rsidR="00BA04B0" w:rsidRPr="009B7462">
        <w:rPr>
          <w:rFonts w:ascii="Times New Roman" w:hAnsi="Times New Roman" w:cs="Times New Roman"/>
          <w:sz w:val="28"/>
          <w:szCs w:val="28"/>
        </w:rPr>
        <w:t xml:space="preserve"> и</w:t>
      </w:r>
      <w:r w:rsidR="00A62817" w:rsidRPr="009B7462">
        <w:rPr>
          <w:rFonts w:ascii="Times New Roman" w:hAnsi="Times New Roman" w:cs="Times New Roman"/>
          <w:sz w:val="28"/>
          <w:szCs w:val="28"/>
        </w:rPr>
        <w:t xml:space="preserve"> деградации жил</w:t>
      </w:r>
      <w:r w:rsidR="003202AA" w:rsidRPr="009B7462">
        <w:rPr>
          <w:rFonts w:ascii="Times New Roman" w:hAnsi="Times New Roman" w:cs="Times New Roman"/>
          <w:sz w:val="28"/>
          <w:szCs w:val="28"/>
        </w:rPr>
        <w:t>ищного</w:t>
      </w:r>
      <w:r w:rsidR="00A62817" w:rsidRPr="009B7462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BA04B0" w:rsidRPr="009B7462">
        <w:rPr>
          <w:rFonts w:ascii="Times New Roman" w:hAnsi="Times New Roman" w:cs="Times New Roman"/>
          <w:sz w:val="28"/>
          <w:szCs w:val="28"/>
        </w:rPr>
        <w:t>.</w:t>
      </w:r>
    </w:p>
    <w:p w14:paraId="4B579049" w14:textId="48286BF6" w:rsidR="00921A47" w:rsidRPr="009B7462" w:rsidRDefault="00921A47" w:rsidP="006C5C1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Нежелание людей заселять новые здания, кварталы или </w:t>
      </w:r>
      <w:r w:rsidR="003202AA" w:rsidRPr="009B7462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B7462">
        <w:rPr>
          <w:rFonts w:ascii="Times New Roman" w:hAnsi="Times New Roman" w:cs="Times New Roman"/>
          <w:sz w:val="28"/>
          <w:szCs w:val="28"/>
        </w:rPr>
        <w:t>построенные города</w:t>
      </w:r>
      <w:r w:rsidR="00CC1D58" w:rsidRPr="009B7462">
        <w:rPr>
          <w:rFonts w:ascii="Times New Roman" w:hAnsi="Times New Roman" w:cs="Times New Roman"/>
          <w:sz w:val="28"/>
          <w:szCs w:val="28"/>
        </w:rPr>
        <w:t>.</w:t>
      </w:r>
      <w:r w:rsidRPr="009B7462">
        <w:rPr>
          <w:rFonts w:ascii="Times New Roman" w:hAnsi="Times New Roman" w:cs="Times New Roman"/>
          <w:sz w:val="28"/>
          <w:szCs w:val="28"/>
        </w:rPr>
        <w:t xml:space="preserve"> </w:t>
      </w:r>
      <w:r w:rsidR="00CC1D58" w:rsidRPr="009B7462">
        <w:rPr>
          <w:rFonts w:ascii="Times New Roman" w:hAnsi="Times New Roman" w:cs="Times New Roman"/>
          <w:sz w:val="28"/>
          <w:szCs w:val="28"/>
        </w:rPr>
        <w:t>Н</w:t>
      </w:r>
      <w:r w:rsidR="00B8605D" w:rsidRPr="009B7462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Pr="009B7462">
        <w:rPr>
          <w:rFonts w:ascii="Times New Roman" w:hAnsi="Times New Roman" w:cs="Times New Roman"/>
          <w:sz w:val="28"/>
          <w:szCs w:val="28"/>
        </w:rPr>
        <w:t>такая ситуация наблюдается</w:t>
      </w:r>
      <w:r w:rsidR="00BA04B0" w:rsidRPr="009B7462">
        <w:rPr>
          <w:rFonts w:ascii="Times New Roman" w:hAnsi="Times New Roman" w:cs="Times New Roman"/>
          <w:sz w:val="28"/>
          <w:szCs w:val="28"/>
        </w:rPr>
        <w:t xml:space="preserve"> </w:t>
      </w:r>
      <w:r w:rsidRPr="009B7462">
        <w:rPr>
          <w:rFonts w:ascii="Times New Roman" w:hAnsi="Times New Roman" w:cs="Times New Roman"/>
          <w:sz w:val="28"/>
          <w:szCs w:val="28"/>
        </w:rPr>
        <w:t>в некоторых районах Китая.</w:t>
      </w:r>
      <w:r w:rsidR="00A62817" w:rsidRPr="009B7462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CC1D58" w:rsidRPr="009B7462">
        <w:rPr>
          <w:rFonts w:ascii="Times New Roman" w:hAnsi="Times New Roman" w:cs="Times New Roman"/>
          <w:sz w:val="28"/>
          <w:szCs w:val="28"/>
        </w:rPr>
        <w:t>ами</w:t>
      </w:r>
      <w:r w:rsidR="00A62817" w:rsidRPr="009B7462">
        <w:rPr>
          <w:rFonts w:ascii="Times New Roman" w:hAnsi="Times New Roman" w:cs="Times New Roman"/>
          <w:sz w:val="28"/>
          <w:szCs w:val="28"/>
        </w:rPr>
        <w:t xml:space="preserve"> мо</w:t>
      </w:r>
      <w:r w:rsidR="00CC1D58" w:rsidRPr="009B7462">
        <w:rPr>
          <w:rFonts w:ascii="Times New Roman" w:hAnsi="Times New Roman" w:cs="Times New Roman"/>
          <w:sz w:val="28"/>
          <w:szCs w:val="28"/>
        </w:rPr>
        <w:t>гут</w:t>
      </w:r>
      <w:r w:rsidR="00A62817" w:rsidRPr="009B7462">
        <w:rPr>
          <w:rFonts w:ascii="Times New Roman" w:hAnsi="Times New Roman" w:cs="Times New Roman"/>
          <w:sz w:val="28"/>
          <w:szCs w:val="28"/>
        </w:rPr>
        <w:t xml:space="preserve"> являться как экономическая недоступность жилья, так и неприятие людьми условий жизни на новом</w:t>
      </w:r>
      <w:r w:rsidR="00BA04B0" w:rsidRPr="009B7462">
        <w:rPr>
          <w:rFonts w:ascii="Times New Roman" w:hAnsi="Times New Roman" w:cs="Times New Roman"/>
          <w:sz w:val="28"/>
          <w:szCs w:val="28"/>
        </w:rPr>
        <w:t xml:space="preserve"> непривычном для них</w:t>
      </w:r>
      <w:r w:rsidR="00A62817" w:rsidRPr="009B7462">
        <w:rPr>
          <w:rFonts w:ascii="Times New Roman" w:hAnsi="Times New Roman" w:cs="Times New Roman"/>
          <w:sz w:val="28"/>
          <w:szCs w:val="28"/>
        </w:rPr>
        <w:t xml:space="preserve"> месте, в том числе обусловленное экологическими фрустрациями [2].</w:t>
      </w:r>
    </w:p>
    <w:p w14:paraId="79470F0B" w14:textId="77777777" w:rsidR="006437F6" w:rsidRPr="009B7462" w:rsidRDefault="006437F6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AC4BF" w14:textId="77777777" w:rsidR="003202AA" w:rsidRPr="009B7462" w:rsidRDefault="003202AA" w:rsidP="003202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7462">
        <w:rPr>
          <w:rFonts w:ascii="Times New Roman" w:hAnsi="Times New Roman" w:cs="Times New Roman"/>
          <w:sz w:val="28"/>
          <w:szCs w:val="28"/>
        </w:rPr>
        <w:t>Список</w:t>
      </w:r>
      <w:r w:rsidRPr="009B74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462">
        <w:rPr>
          <w:rFonts w:ascii="Times New Roman" w:hAnsi="Times New Roman" w:cs="Times New Roman"/>
          <w:sz w:val="28"/>
          <w:szCs w:val="28"/>
        </w:rPr>
        <w:t>цитируемой</w:t>
      </w:r>
      <w:r w:rsidRPr="009B74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462">
        <w:rPr>
          <w:rFonts w:ascii="Times New Roman" w:hAnsi="Times New Roman" w:cs="Times New Roman"/>
          <w:sz w:val="28"/>
          <w:szCs w:val="28"/>
        </w:rPr>
        <w:t>литературы</w:t>
      </w:r>
    </w:p>
    <w:p w14:paraId="7839B5B1" w14:textId="698BECA9" w:rsidR="00A903EC" w:rsidRPr="00E33F53" w:rsidRDefault="00A903EC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  <w:lang w:val="en-US"/>
        </w:rPr>
        <w:t>1. Suzdaleva A., Kurochkina V., Jargalsaihan B., Kuchkina M. Renovation of depressed areas using methods of transpersonal socionics // E3S Web of Conf</w:t>
      </w:r>
      <w:r w:rsidR="006404FA" w:rsidRPr="009B74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D419D" w:rsidRPr="00E33F53">
        <w:rPr>
          <w:rFonts w:ascii="Times New Roman" w:hAnsi="Times New Roman" w:cs="Times New Roman"/>
          <w:sz w:val="28"/>
          <w:szCs w:val="28"/>
        </w:rPr>
        <w:t>«</w:t>
      </w:r>
      <w:r w:rsidRPr="009B7462">
        <w:rPr>
          <w:rFonts w:ascii="Times New Roman" w:hAnsi="Times New Roman" w:cs="Times New Roman"/>
          <w:sz w:val="28"/>
          <w:szCs w:val="28"/>
          <w:lang w:val="en-US"/>
        </w:rPr>
        <w:t>ERSME</w:t>
      </w:r>
      <w:r w:rsidR="00CD71DD" w:rsidRPr="00E33F53">
        <w:rPr>
          <w:rFonts w:ascii="Times New Roman" w:hAnsi="Times New Roman" w:cs="Times New Roman"/>
          <w:sz w:val="28"/>
          <w:szCs w:val="28"/>
        </w:rPr>
        <w:t>-</w:t>
      </w:r>
      <w:r w:rsidRPr="00E33F53">
        <w:rPr>
          <w:rFonts w:ascii="Times New Roman" w:hAnsi="Times New Roman" w:cs="Times New Roman"/>
          <w:sz w:val="28"/>
          <w:szCs w:val="28"/>
        </w:rPr>
        <w:t>2020</w:t>
      </w:r>
      <w:r w:rsidR="002D419D" w:rsidRPr="00E33F53">
        <w:rPr>
          <w:rFonts w:ascii="Times New Roman" w:hAnsi="Times New Roman" w:cs="Times New Roman"/>
          <w:sz w:val="28"/>
          <w:szCs w:val="28"/>
        </w:rPr>
        <w:t>»</w:t>
      </w:r>
      <w:r w:rsidR="00780AEB" w:rsidRPr="00E33F53">
        <w:rPr>
          <w:rFonts w:ascii="Times New Roman" w:hAnsi="Times New Roman" w:cs="Times New Roman"/>
          <w:sz w:val="28"/>
          <w:szCs w:val="28"/>
        </w:rPr>
        <w:t>.</w:t>
      </w:r>
      <w:r w:rsidRPr="00E33F53">
        <w:rPr>
          <w:rFonts w:ascii="Times New Roman" w:hAnsi="Times New Roman" w:cs="Times New Roman"/>
          <w:sz w:val="28"/>
          <w:szCs w:val="28"/>
        </w:rPr>
        <w:t xml:space="preserve"> 2020. </w:t>
      </w:r>
      <w:r w:rsidR="00E7764A" w:rsidRPr="009B7462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="00E7764A" w:rsidRPr="00E33F53">
        <w:rPr>
          <w:rFonts w:ascii="Times New Roman" w:hAnsi="Times New Roman" w:cs="Times New Roman"/>
          <w:sz w:val="28"/>
          <w:szCs w:val="28"/>
        </w:rPr>
        <w:t xml:space="preserve">. 217. </w:t>
      </w:r>
      <w:r w:rsidR="00780AEB" w:rsidRPr="009B746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33F53">
        <w:rPr>
          <w:rFonts w:ascii="Times New Roman" w:hAnsi="Times New Roman" w:cs="Times New Roman"/>
          <w:sz w:val="28"/>
          <w:szCs w:val="28"/>
        </w:rPr>
        <w:t>. 02003.</w:t>
      </w:r>
      <w:r w:rsidR="00CD71DD" w:rsidRPr="00E33F53">
        <w:rPr>
          <w:rFonts w:ascii="Times New Roman" w:hAnsi="Times New Roman" w:cs="Times New Roman"/>
          <w:sz w:val="28"/>
          <w:szCs w:val="28"/>
        </w:rPr>
        <w:t xml:space="preserve"> </w:t>
      </w:r>
      <w:r w:rsidR="00CD71DD" w:rsidRPr="009B7462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CD71DD" w:rsidRPr="00E33F53">
        <w:rPr>
          <w:rFonts w:ascii="Times New Roman" w:hAnsi="Times New Roman" w:cs="Times New Roman"/>
          <w:sz w:val="28"/>
          <w:szCs w:val="28"/>
        </w:rPr>
        <w:t>: 10.1051/</w:t>
      </w:r>
      <w:r w:rsidR="00CD71DD" w:rsidRPr="009B74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D71DD" w:rsidRPr="00E33F53">
        <w:rPr>
          <w:rFonts w:ascii="Times New Roman" w:hAnsi="Times New Roman" w:cs="Times New Roman"/>
          <w:sz w:val="28"/>
          <w:szCs w:val="28"/>
        </w:rPr>
        <w:t>3</w:t>
      </w:r>
      <w:proofErr w:type="spellStart"/>
      <w:r w:rsidR="00CD71DD" w:rsidRPr="009B7462">
        <w:rPr>
          <w:rFonts w:ascii="Times New Roman" w:hAnsi="Times New Roman" w:cs="Times New Roman"/>
          <w:sz w:val="28"/>
          <w:szCs w:val="28"/>
          <w:lang w:val="en-US"/>
        </w:rPr>
        <w:t>sconf</w:t>
      </w:r>
      <w:proofErr w:type="spellEnd"/>
      <w:r w:rsidR="00CD71DD" w:rsidRPr="00E33F53">
        <w:rPr>
          <w:rFonts w:ascii="Times New Roman" w:hAnsi="Times New Roman" w:cs="Times New Roman"/>
          <w:sz w:val="28"/>
          <w:szCs w:val="28"/>
        </w:rPr>
        <w:t>/202021702003</w:t>
      </w:r>
    </w:p>
    <w:p w14:paraId="58FC30A6" w14:textId="01DB2C71" w:rsidR="00BA04B0" w:rsidRDefault="00A62817" w:rsidP="00FA5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62">
        <w:rPr>
          <w:rFonts w:ascii="Times New Roman" w:hAnsi="Times New Roman" w:cs="Times New Roman"/>
          <w:sz w:val="28"/>
          <w:szCs w:val="28"/>
        </w:rPr>
        <w:t xml:space="preserve">2. Суздалева А.Л. Экологические фрустрации и депривации как основа восприятия условий окружающей среды населением урбанизированных территорий // Экология урбанизированных территорий. 2015. </w:t>
      </w:r>
      <w:r w:rsidR="00E7764A" w:rsidRPr="009B7462">
        <w:rPr>
          <w:rFonts w:ascii="Times New Roman" w:hAnsi="Times New Roman" w:cs="Times New Roman"/>
          <w:sz w:val="28"/>
          <w:szCs w:val="28"/>
        </w:rPr>
        <w:t xml:space="preserve">№ 3. </w:t>
      </w:r>
      <w:r w:rsidRPr="009B7462">
        <w:rPr>
          <w:rFonts w:ascii="Times New Roman" w:hAnsi="Times New Roman" w:cs="Times New Roman"/>
          <w:sz w:val="28"/>
          <w:szCs w:val="28"/>
        </w:rPr>
        <w:t>С.</w:t>
      </w:r>
      <w:r w:rsidR="00780AEB" w:rsidRPr="009B7462">
        <w:rPr>
          <w:rFonts w:ascii="Times New Roman" w:hAnsi="Times New Roman" w:cs="Times New Roman"/>
          <w:sz w:val="28"/>
          <w:szCs w:val="28"/>
        </w:rPr>
        <w:t xml:space="preserve"> </w:t>
      </w:r>
      <w:r w:rsidRPr="009B7462">
        <w:rPr>
          <w:rFonts w:ascii="Times New Roman" w:hAnsi="Times New Roman" w:cs="Times New Roman"/>
          <w:sz w:val="28"/>
          <w:szCs w:val="28"/>
        </w:rPr>
        <w:t>12-17.</w:t>
      </w:r>
    </w:p>
    <w:sectPr w:rsidR="00BA04B0" w:rsidSect="0057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FB4"/>
    <w:multiLevelType w:val="hybridMultilevel"/>
    <w:tmpl w:val="DB947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F739A7"/>
    <w:multiLevelType w:val="hybridMultilevel"/>
    <w:tmpl w:val="CB8AE704"/>
    <w:lvl w:ilvl="0" w:tplc="4D02C24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37182C"/>
    <w:multiLevelType w:val="hybridMultilevel"/>
    <w:tmpl w:val="2AD0B7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6E"/>
    <w:rsid w:val="000257BD"/>
    <w:rsid w:val="00026301"/>
    <w:rsid w:val="00035FCC"/>
    <w:rsid w:val="00082077"/>
    <w:rsid w:val="000917C5"/>
    <w:rsid w:val="00092DBC"/>
    <w:rsid w:val="00095D3A"/>
    <w:rsid w:val="000F1EA4"/>
    <w:rsid w:val="00117B68"/>
    <w:rsid w:val="001239D8"/>
    <w:rsid w:val="00126586"/>
    <w:rsid w:val="00127833"/>
    <w:rsid w:val="00133237"/>
    <w:rsid w:val="0013344F"/>
    <w:rsid w:val="00135317"/>
    <w:rsid w:val="00151486"/>
    <w:rsid w:val="0016377E"/>
    <w:rsid w:val="00175B5E"/>
    <w:rsid w:val="001A078F"/>
    <w:rsid w:val="00257178"/>
    <w:rsid w:val="00262F65"/>
    <w:rsid w:val="002A1485"/>
    <w:rsid w:val="002B649F"/>
    <w:rsid w:val="002D0BB8"/>
    <w:rsid w:val="002D419D"/>
    <w:rsid w:val="002D6632"/>
    <w:rsid w:val="002E407A"/>
    <w:rsid w:val="002F554F"/>
    <w:rsid w:val="00314158"/>
    <w:rsid w:val="003202AA"/>
    <w:rsid w:val="0033121D"/>
    <w:rsid w:val="0038763B"/>
    <w:rsid w:val="003A196A"/>
    <w:rsid w:val="003D3FBC"/>
    <w:rsid w:val="003D487E"/>
    <w:rsid w:val="003D7258"/>
    <w:rsid w:val="00432E0E"/>
    <w:rsid w:val="004531EE"/>
    <w:rsid w:val="00455F52"/>
    <w:rsid w:val="00460255"/>
    <w:rsid w:val="004613A3"/>
    <w:rsid w:val="004A6191"/>
    <w:rsid w:val="004B42F4"/>
    <w:rsid w:val="0053602E"/>
    <w:rsid w:val="005448BE"/>
    <w:rsid w:val="00573F6E"/>
    <w:rsid w:val="005B6E6A"/>
    <w:rsid w:val="005D442E"/>
    <w:rsid w:val="005E706A"/>
    <w:rsid w:val="005F688B"/>
    <w:rsid w:val="006242F0"/>
    <w:rsid w:val="006336A3"/>
    <w:rsid w:val="00635658"/>
    <w:rsid w:val="006404FA"/>
    <w:rsid w:val="006437F6"/>
    <w:rsid w:val="00646637"/>
    <w:rsid w:val="00651662"/>
    <w:rsid w:val="00656E58"/>
    <w:rsid w:val="0066227C"/>
    <w:rsid w:val="00665557"/>
    <w:rsid w:val="006731D5"/>
    <w:rsid w:val="006A4E69"/>
    <w:rsid w:val="006B1E4E"/>
    <w:rsid w:val="006B6F01"/>
    <w:rsid w:val="006C4368"/>
    <w:rsid w:val="006C5C10"/>
    <w:rsid w:val="006D2668"/>
    <w:rsid w:val="006F2C63"/>
    <w:rsid w:val="00705A0D"/>
    <w:rsid w:val="007316F4"/>
    <w:rsid w:val="00735BC3"/>
    <w:rsid w:val="00736A73"/>
    <w:rsid w:val="007400B6"/>
    <w:rsid w:val="00766AA0"/>
    <w:rsid w:val="00780AEB"/>
    <w:rsid w:val="0079342D"/>
    <w:rsid w:val="007C388B"/>
    <w:rsid w:val="007E2220"/>
    <w:rsid w:val="007E711C"/>
    <w:rsid w:val="007E75B4"/>
    <w:rsid w:val="007F755B"/>
    <w:rsid w:val="00804FA6"/>
    <w:rsid w:val="00805CF4"/>
    <w:rsid w:val="00806C30"/>
    <w:rsid w:val="00824164"/>
    <w:rsid w:val="008247E4"/>
    <w:rsid w:val="00835D7F"/>
    <w:rsid w:val="008440F2"/>
    <w:rsid w:val="0085363E"/>
    <w:rsid w:val="00913623"/>
    <w:rsid w:val="00921A47"/>
    <w:rsid w:val="009258D3"/>
    <w:rsid w:val="00927456"/>
    <w:rsid w:val="0095737B"/>
    <w:rsid w:val="00962868"/>
    <w:rsid w:val="0098167C"/>
    <w:rsid w:val="009B7462"/>
    <w:rsid w:val="00A1179B"/>
    <w:rsid w:val="00A202F0"/>
    <w:rsid w:val="00A46873"/>
    <w:rsid w:val="00A62817"/>
    <w:rsid w:val="00A903EC"/>
    <w:rsid w:val="00AD31AB"/>
    <w:rsid w:val="00B12559"/>
    <w:rsid w:val="00B670F0"/>
    <w:rsid w:val="00B8605D"/>
    <w:rsid w:val="00B9574E"/>
    <w:rsid w:val="00BA04B0"/>
    <w:rsid w:val="00BA2603"/>
    <w:rsid w:val="00BA2F48"/>
    <w:rsid w:val="00BF49B4"/>
    <w:rsid w:val="00C10A4F"/>
    <w:rsid w:val="00C55175"/>
    <w:rsid w:val="00C7014E"/>
    <w:rsid w:val="00C738B1"/>
    <w:rsid w:val="00C75FE8"/>
    <w:rsid w:val="00C9618D"/>
    <w:rsid w:val="00CB3565"/>
    <w:rsid w:val="00CC1D58"/>
    <w:rsid w:val="00CC2937"/>
    <w:rsid w:val="00CD31BF"/>
    <w:rsid w:val="00CD71DD"/>
    <w:rsid w:val="00D075ED"/>
    <w:rsid w:val="00D212AF"/>
    <w:rsid w:val="00D22F78"/>
    <w:rsid w:val="00D27CD9"/>
    <w:rsid w:val="00D337DC"/>
    <w:rsid w:val="00D50AF0"/>
    <w:rsid w:val="00D6772E"/>
    <w:rsid w:val="00D73692"/>
    <w:rsid w:val="00D7594F"/>
    <w:rsid w:val="00DC4927"/>
    <w:rsid w:val="00DD4078"/>
    <w:rsid w:val="00DE06C2"/>
    <w:rsid w:val="00E14A25"/>
    <w:rsid w:val="00E33F53"/>
    <w:rsid w:val="00E45861"/>
    <w:rsid w:val="00E54727"/>
    <w:rsid w:val="00E579E6"/>
    <w:rsid w:val="00E7764A"/>
    <w:rsid w:val="00E81083"/>
    <w:rsid w:val="00ED766E"/>
    <w:rsid w:val="00EE1246"/>
    <w:rsid w:val="00EE25A0"/>
    <w:rsid w:val="00F3043A"/>
    <w:rsid w:val="00F51A55"/>
    <w:rsid w:val="00F541CD"/>
    <w:rsid w:val="00F77E7C"/>
    <w:rsid w:val="00F923BB"/>
    <w:rsid w:val="00F94877"/>
    <w:rsid w:val="00FA15F9"/>
    <w:rsid w:val="00FA2153"/>
    <w:rsid w:val="00FA51F3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8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7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6336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 Знак Знак"/>
    <w:basedOn w:val="a"/>
    <w:rsid w:val="00BF49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"/>
    <w:basedOn w:val="a"/>
    <w:rsid w:val="000257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9D8"/>
    <w:rPr>
      <w:color w:val="0000FF"/>
      <w:u w:val="single"/>
    </w:rPr>
  </w:style>
  <w:style w:type="paragraph" w:customStyle="1" w:styleId="12">
    <w:name w:val="Знак1 Знак Знак Знак Знак Знак"/>
    <w:basedOn w:val="a"/>
    <w:rsid w:val="00E458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 Знак Знак Знак Знак Знак"/>
    <w:basedOn w:val="a"/>
    <w:rsid w:val="00A468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 Знак Знак Знак Знак Знак"/>
    <w:basedOn w:val="a"/>
    <w:rsid w:val="00A903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316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7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6336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 Знак Знак"/>
    <w:basedOn w:val="a"/>
    <w:rsid w:val="00BF49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"/>
    <w:basedOn w:val="a"/>
    <w:rsid w:val="000257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9D8"/>
    <w:rPr>
      <w:color w:val="0000FF"/>
      <w:u w:val="single"/>
    </w:rPr>
  </w:style>
  <w:style w:type="paragraph" w:customStyle="1" w:styleId="12">
    <w:name w:val="Знак1 Знак Знак Знак Знак Знак"/>
    <w:basedOn w:val="a"/>
    <w:rsid w:val="00E458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 Знак Знак Знак Знак Знак"/>
    <w:basedOn w:val="a"/>
    <w:rsid w:val="00A468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 Знак Знак Знак Знак Знак"/>
    <w:basedOn w:val="a"/>
    <w:rsid w:val="00A903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31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tsyst.ru/pages/downloa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4872-920B-4DE3-839B-19CC8084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Суздалева Антонина Львовна</dc:creator>
  <cp:keywords>деградация урбанизированных территорий, имидж района города, долгострой, город-призрак, джентрификация</cp:keywords>
  <cp:lastModifiedBy>Asus</cp:lastModifiedBy>
  <cp:revision>3</cp:revision>
  <dcterms:created xsi:type="dcterms:W3CDTF">2026-01-02T12:18:00Z</dcterms:created>
  <dcterms:modified xsi:type="dcterms:W3CDTF">2026-01-02T12:33:00Z</dcterms:modified>
</cp:coreProperties>
</file>